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14:paraId="3FF799A6" w14:textId="5A3746A5" w:rsidR="00813F0E" w:rsidRDefault="00813F0E" w:rsidP="00B82104">
      <w:pPr>
        <w:pStyle w:val="ekvue1arial"/>
      </w:pPr>
      <w:r>
        <w:t>Arbeitsblatt</w:t>
      </w:r>
    </w:p>
    <w:p w14:paraId="5F95EA7B" w14:textId="77777777" w:rsidR="00813F0E" w:rsidRDefault="00813F0E" w:rsidP="00813F0E">
      <w:pPr>
        <w:pStyle w:val="ekvue2arial"/>
      </w:pPr>
    </w:p>
    <w:p w14:paraId="67ECCD98" w14:textId="07F1BABF" w:rsidR="00F5082B" w:rsidRDefault="0089165F" w:rsidP="00813F0E">
      <w:pPr>
        <w:pStyle w:val="ekvue2arial"/>
      </w:pPr>
      <w:r>
        <w:t>Trockenheit und Hochwasser in Städten – wie künstliche Intelligenz zur Lösung beitragen kann</w:t>
      </w:r>
    </w:p>
    <w:p w14:paraId="1951D52F" w14:textId="77777777" w:rsidR="0089165F" w:rsidRDefault="0089165F" w:rsidP="00813F0E">
      <w:pPr>
        <w:pStyle w:val="ekvgrundtexthalbe"/>
      </w:pPr>
    </w:p>
    <w:p w14:paraId="17A1A888" w14:textId="77777777" w:rsidR="0089165F" w:rsidRDefault="0089165F" w:rsidP="0089165F">
      <w:r w:rsidRPr="00BA5B8B">
        <w:t xml:space="preserve">Extreme Trockenheit in Barcelona, sintflutartige Regenfälle in Kopenhagen – Städte weltweit geraten durch den Klimawandel unter Druck. </w:t>
      </w:r>
      <w:r>
        <w:t xml:space="preserve">Ist es möglich, dass ein digitales Abbild einer Stadt sowohl </w:t>
      </w:r>
      <w:r w:rsidRPr="00BA5B8B">
        <w:t>Überflutungen frühzeitig erkenn</w:t>
      </w:r>
      <w:r>
        <w:t>t</w:t>
      </w:r>
      <w:r w:rsidRPr="00BA5B8B">
        <w:t xml:space="preserve"> und </w:t>
      </w:r>
      <w:r>
        <w:t>als auch</w:t>
      </w:r>
      <w:r w:rsidRPr="00BA5B8B">
        <w:t xml:space="preserve"> gezielt gegen Trockenstress vorgeh</w:t>
      </w:r>
      <w:r>
        <w:t>t? Ein Beispiel dafür ist die Stadt Dresden:</w:t>
      </w:r>
    </w:p>
    <w:p w14:paraId="2FCB2D25" w14:textId="77777777" w:rsidR="0089165F" w:rsidRDefault="0089165F" w:rsidP="0089165F"/>
    <w:p w14:paraId="208F9FB6" w14:textId="77777777" w:rsidR="0089165F" w:rsidRDefault="0089165F" w:rsidP="00D42AA3">
      <w:pPr>
        <w:pStyle w:val="ekvue3arial"/>
      </w:pPr>
      <w:r>
        <w:t>Städte setzen</w:t>
      </w:r>
      <w:r w:rsidRPr="00D72FFD">
        <w:t xml:space="preserve"> beim Hochwasserschutz </w:t>
      </w:r>
      <w:r>
        <w:t xml:space="preserve">und Trockenstress </w:t>
      </w:r>
      <w:r w:rsidRPr="00D72FFD">
        <w:t>auf den digitalen Zwilling</w:t>
      </w:r>
    </w:p>
    <w:p w14:paraId="25AB5804" w14:textId="77777777" w:rsidR="0089165F" w:rsidRDefault="0089165F" w:rsidP="0089165F">
      <w:r>
        <w:t>Städte wie Dresden, Bamberg, Berlin oder Wuppertal nutzen moderne Technik, um sich besser vor den Folgen des Klimawandels und den damit verbundenen Herausforderungen wie Überschwemmungen oder Trockenstress zu schützen. Dafür wird ein digitaler Zwilling der Stadt, also ein 3D-Modell, erstellt. Dieses Modell wird verknüpft mit vielen unterschiedlichen Echtzeitdaten. Dazu gehören zum Beispiel:</w:t>
      </w:r>
    </w:p>
    <w:p w14:paraId="395C6047" w14:textId="77777777" w:rsidR="0089165F" w:rsidRDefault="0089165F" w:rsidP="00813F0E">
      <w:pPr>
        <w:pStyle w:val="ekvgrundtexthalbe"/>
      </w:pPr>
    </w:p>
    <w:p w14:paraId="27E660EE" w14:textId="77777777" w:rsidR="0089165F" w:rsidRDefault="0089165F" w:rsidP="00813F0E">
      <w:pPr>
        <w:pStyle w:val="ekvaufzhlung1"/>
        <w:ind w:left="340"/>
      </w:pPr>
      <w:r>
        <w:t>-</w:t>
      </w:r>
      <w:r>
        <w:tab/>
        <w:t>Wetterdaten aus Messstationen (Temperatur, Niederschlagsmenge, Wind)</w:t>
      </w:r>
    </w:p>
    <w:p w14:paraId="4C215BD5" w14:textId="77777777" w:rsidR="0089165F" w:rsidRDefault="0089165F" w:rsidP="00813F0E">
      <w:pPr>
        <w:pStyle w:val="ekvaufzhlung1"/>
        <w:ind w:left="340"/>
      </w:pPr>
      <w:r>
        <w:t>-</w:t>
      </w:r>
      <w:r>
        <w:tab/>
        <w:t>Wetterprognosen wie Daten aus dem Regenradar</w:t>
      </w:r>
    </w:p>
    <w:p w14:paraId="36CCDE42" w14:textId="77777777" w:rsidR="0089165F" w:rsidRDefault="0089165F" w:rsidP="00813F0E">
      <w:pPr>
        <w:pStyle w:val="ekvaufzhlung1"/>
        <w:ind w:left="340"/>
      </w:pPr>
      <w:r>
        <w:t>-</w:t>
      </w:r>
      <w:r>
        <w:tab/>
        <w:t>Bodensensoren, die anzeigen, wie feucht oder trocken der Boden ist</w:t>
      </w:r>
    </w:p>
    <w:p w14:paraId="6C7768AF" w14:textId="77777777" w:rsidR="0089165F" w:rsidRDefault="0089165F" w:rsidP="00813F0E">
      <w:pPr>
        <w:pStyle w:val="ekvaufzhlung1"/>
        <w:ind w:left="340"/>
      </w:pPr>
      <w:r>
        <w:t>-</w:t>
      </w:r>
      <w:r>
        <w:tab/>
        <w:t>Pegelsensoren an Bächen und Flüssen, die in Minutenabständen den Wasserstand messen</w:t>
      </w:r>
    </w:p>
    <w:p w14:paraId="3BF7F231" w14:textId="77777777" w:rsidR="0089165F" w:rsidRDefault="0089165F" w:rsidP="00813F0E">
      <w:pPr>
        <w:pStyle w:val="ekvaufzhlung1"/>
        <w:ind w:left="340"/>
      </w:pPr>
      <w:r>
        <w:t>-</w:t>
      </w:r>
      <w:r>
        <w:tab/>
        <w:t xml:space="preserve">Kameras und Satellitenbilder, die helfen, Veränderungen an der Erdoberfläche zu erkennen. </w:t>
      </w:r>
    </w:p>
    <w:p w14:paraId="32131BF1" w14:textId="77777777" w:rsidR="0089165F" w:rsidRDefault="0089165F" w:rsidP="00813F0E">
      <w:pPr>
        <w:pStyle w:val="ekvgrundtexthalbe"/>
      </w:pPr>
    </w:p>
    <w:p w14:paraId="2223B3BC" w14:textId="77777777" w:rsidR="0089165F" w:rsidRDefault="0089165F" w:rsidP="0089165F">
      <w:r>
        <w:t>Aus den ganzen Daten, die ständig aktualisiert werden, erstellt der digitale Zwilling dann zum Beispiel eine Prognose über die Pegelstände in den nächsten Stunden. Damit kann man erkennen, wo Hochwasser droht, und Schutzmaßnahmen ergreifen. Im Sommer kann damit auch die Bewässerung von Grünflächen in Trockenzeiten anpasst werden.</w:t>
      </w:r>
    </w:p>
    <w:p w14:paraId="4382269D" w14:textId="77777777" w:rsidR="0089165F" w:rsidRDefault="0089165F" w:rsidP="0089165F"/>
    <w:p w14:paraId="5F26A101" w14:textId="21583736" w:rsidR="00102635" w:rsidRDefault="0089165F" w:rsidP="00102635">
      <w:r>
        <w:t>Weitere Informationen und Beispiele findest du unter folgenden Internetadressen:</w:t>
      </w:r>
      <w:r>
        <w:br/>
      </w:r>
    </w:p>
    <w:p w14:paraId="62FF2D32" w14:textId="5FF7434B" w:rsidR="00283712" w:rsidRDefault="00283712" w:rsidP="00283712">
      <w:pPr>
        <w:pStyle w:val="Listenabsatz"/>
        <w:numPr>
          <w:ilvl w:val="0"/>
          <w:numId w:val="20"/>
        </w:numPr>
        <w:tabs>
          <w:tab w:val="clear" w:pos="340"/>
          <w:tab w:val="clear" w:pos="595"/>
          <w:tab w:val="clear" w:pos="851"/>
          <w:tab w:val="left" w:pos="1021"/>
          <w:tab w:val="left" w:pos="1134"/>
        </w:tabs>
        <w:ind w:left="170" w:hanging="170"/>
      </w:pPr>
      <w:r w:rsidRPr="00283712">
        <w:rPr>
          <w:rStyle w:val="ekvfett"/>
          <w:noProof/>
        </w:rPr>
        <w:drawing>
          <wp:anchor distT="0" distB="0" distL="114300" distR="114300" simplePos="0" relativeHeight="251658240" behindDoc="0" locked="0" layoutInCell="1" allowOverlap="1" wp14:anchorId="1E81511C" wp14:editId="04962D8F">
            <wp:simplePos x="0" y="0"/>
            <wp:positionH relativeFrom="column">
              <wp:posOffset>629920</wp:posOffset>
            </wp:positionH>
            <wp:positionV relativeFrom="paragraph">
              <wp:posOffset>565150</wp:posOffset>
            </wp:positionV>
            <wp:extent cx="542472" cy="540000"/>
            <wp:effectExtent l="0" t="0" r="0" b="0"/>
            <wp:wrapTopAndBottom/>
            <wp:docPr id="2118922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92218"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2472" cy="540000"/>
                    </a:xfrm>
                    <a:prstGeom prst="rect">
                      <a:avLst/>
                    </a:prstGeom>
                  </pic:spPr>
                </pic:pic>
              </a:graphicData>
            </a:graphic>
            <wp14:sizeRelH relativeFrom="margin">
              <wp14:pctWidth>0</wp14:pctWidth>
            </wp14:sizeRelH>
            <wp14:sizeRelV relativeFrom="margin">
              <wp14:pctHeight>0</wp14:pctHeight>
            </wp14:sizeRelV>
          </wp:anchor>
        </w:drawing>
      </w:r>
      <w:r w:rsidR="0089165F" w:rsidRPr="00283712">
        <w:rPr>
          <w:rStyle w:val="ekvfett"/>
        </w:rPr>
        <w:t>Dresden</w:t>
      </w:r>
      <w:r w:rsidR="0089165F" w:rsidRPr="00813F0E">
        <w:t>:</w:t>
      </w:r>
      <w:r>
        <w:tab/>
      </w:r>
      <w:r w:rsidR="0089165F" w:rsidRPr="00813F0E">
        <w:t>Umweltmonitoring: Erstellung eines digitalen urbanen 3D-Zwillings zur Information zu</w:t>
      </w:r>
      <w:r w:rsidR="00102635">
        <w:t xml:space="preserve"> </w:t>
      </w:r>
      <w:r w:rsidR="0089165F" w:rsidRPr="00813F0E">
        <w:t xml:space="preserve">Gefahren </w:t>
      </w:r>
      <w:r w:rsidR="00102635">
        <w:tab/>
      </w:r>
      <w:r w:rsidR="0089165F" w:rsidRPr="00813F0E">
        <w:t>durch Starkregen</w:t>
      </w:r>
      <w:r>
        <w:tab/>
      </w:r>
      <w:r>
        <w:tab/>
      </w:r>
      <w:r>
        <w:tab/>
      </w:r>
      <w:r>
        <w:tab/>
      </w:r>
      <w:hyperlink r:id="rId8" w:history="1">
        <w:r w:rsidRPr="00EF54E9">
          <w:rPr>
            <w:rStyle w:val="Hyperlink"/>
          </w:rPr>
          <w:t>https://smartcity.dresden.de/projekte/Umweltmonitoring</w:t>
        </w:r>
      </w:hyperlink>
    </w:p>
    <w:p w14:paraId="5001AACF" w14:textId="7CB02B69" w:rsidR="00283712" w:rsidRDefault="00283712" w:rsidP="00283712">
      <w:pPr>
        <w:tabs>
          <w:tab w:val="clear" w:pos="340"/>
          <w:tab w:val="clear" w:pos="595"/>
          <w:tab w:val="clear" w:pos="851"/>
          <w:tab w:val="left" w:pos="1134"/>
        </w:tabs>
        <w:ind w:left="170" w:hanging="170"/>
        <w:rPr>
          <w:b/>
          <w:bCs/>
        </w:rPr>
      </w:pPr>
    </w:p>
    <w:p w14:paraId="4165F18A" w14:textId="67396681" w:rsidR="0089165F" w:rsidRDefault="00580482" w:rsidP="00283712">
      <w:pPr>
        <w:pStyle w:val="Listenabsatz"/>
        <w:numPr>
          <w:ilvl w:val="0"/>
          <w:numId w:val="20"/>
        </w:numPr>
        <w:tabs>
          <w:tab w:val="clear" w:pos="340"/>
          <w:tab w:val="clear" w:pos="595"/>
          <w:tab w:val="clear" w:pos="851"/>
          <w:tab w:val="left" w:pos="1361"/>
        </w:tabs>
        <w:ind w:left="170" w:hanging="170"/>
      </w:pPr>
      <w:r w:rsidRPr="00580482">
        <w:rPr>
          <w:noProof/>
        </w:rPr>
        <w:drawing>
          <wp:anchor distT="0" distB="0" distL="114300" distR="114300" simplePos="0" relativeHeight="251659264" behindDoc="0" locked="0" layoutInCell="1" allowOverlap="1" wp14:anchorId="78C7298F" wp14:editId="3CAE44E7">
            <wp:simplePos x="0" y="0"/>
            <wp:positionH relativeFrom="column">
              <wp:posOffset>850900</wp:posOffset>
            </wp:positionH>
            <wp:positionV relativeFrom="paragraph">
              <wp:posOffset>570230</wp:posOffset>
            </wp:positionV>
            <wp:extent cx="541373" cy="540000"/>
            <wp:effectExtent l="0" t="0" r="0" b="0"/>
            <wp:wrapTopAndBottom/>
            <wp:docPr id="5810555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05551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1373" cy="540000"/>
                    </a:xfrm>
                    <a:prstGeom prst="rect">
                      <a:avLst/>
                    </a:prstGeom>
                  </pic:spPr>
                </pic:pic>
              </a:graphicData>
            </a:graphic>
            <wp14:sizeRelH relativeFrom="margin">
              <wp14:pctWidth>0</wp14:pctWidth>
            </wp14:sizeRelH>
            <wp14:sizeRelV relativeFrom="margin">
              <wp14:pctHeight>0</wp14:pctHeight>
            </wp14:sizeRelV>
          </wp:anchor>
        </w:drawing>
      </w:r>
      <w:r w:rsidR="0089165F" w:rsidRPr="00580482">
        <w:rPr>
          <w:b/>
          <w:bCs/>
        </w:rPr>
        <w:t>Oberbayern:</w:t>
      </w:r>
      <w:r w:rsidR="00283712">
        <w:tab/>
      </w:r>
      <w:r w:rsidR="0089165F" w:rsidRPr="000C1004">
        <w:t>Moderner Hochwasserschutz: Mit KI gegen die Fluten</w:t>
      </w:r>
      <w:r w:rsidR="00283712">
        <w:tab/>
      </w:r>
      <w:r w:rsidR="00283712">
        <w:tab/>
      </w:r>
      <w:hyperlink r:id="rId10" w:history="1">
        <w:r w:rsidR="00283712" w:rsidRPr="00EF54E9">
          <w:rPr>
            <w:rStyle w:val="Hyperlink"/>
          </w:rPr>
          <w:t>https://www.br.de/nachrichten/bayern/moderner-hochwasserschutz-mit-ki-gegen-die-</w:t>
        </w:r>
        <w:r w:rsidR="00283712" w:rsidRPr="00580482">
          <w:rPr>
            <w:rStyle w:val="Hyperlink"/>
            <w:u w:val="none"/>
          </w:rPr>
          <w:tab/>
        </w:r>
        <w:r w:rsidR="00283712" w:rsidRPr="00EF54E9">
          <w:rPr>
            <w:rStyle w:val="Hyperlink"/>
          </w:rPr>
          <w:t>fluten,Uqcpy06</w:t>
        </w:r>
      </w:hyperlink>
      <w:r w:rsidR="0089165F">
        <w:br/>
      </w:r>
    </w:p>
    <w:p w14:paraId="1B61AAD2" w14:textId="3B7E7C94" w:rsidR="002A50D1" w:rsidRDefault="00580482" w:rsidP="002A50D1">
      <w:pPr>
        <w:pStyle w:val="Listenabsatz"/>
        <w:numPr>
          <w:ilvl w:val="0"/>
          <w:numId w:val="18"/>
        </w:numPr>
        <w:tabs>
          <w:tab w:val="clear" w:pos="340"/>
          <w:tab w:val="clear" w:pos="595"/>
          <w:tab w:val="clear" w:pos="851"/>
          <w:tab w:val="left" w:pos="1134"/>
        </w:tabs>
        <w:spacing w:line="240" w:lineRule="auto"/>
        <w:ind w:left="170" w:hanging="170"/>
      </w:pPr>
      <w:r w:rsidRPr="00580482">
        <w:rPr>
          <w:noProof/>
        </w:rPr>
        <w:drawing>
          <wp:anchor distT="0" distB="0" distL="114300" distR="114300" simplePos="0" relativeHeight="251660288" behindDoc="0" locked="0" layoutInCell="1" allowOverlap="1" wp14:anchorId="20B31F6C" wp14:editId="73988188">
            <wp:simplePos x="0" y="0"/>
            <wp:positionH relativeFrom="margin">
              <wp:posOffset>723900</wp:posOffset>
            </wp:positionH>
            <wp:positionV relativeFrom="paragraph">
              <wp:posOffset>557530</wp:posOffset>
            </wp:positionV>
            <wp:extent cx="540000" cy="548571"/>
            <wp:effectExtent l="0" t="0" r="0" b="4445"/>
            <wp:wrapTopAndBottom/>
            <wp:docPr id="16408768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87688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0" cy="548571"/>
                    </a:xfrm>
                    <a:prstGeom prst="rect">
                      <a:avLst/>
                    </a:prstGeom>
                  </pic:spPr>
                </pic:pic>
              </a:graphicData>
            </a:graphic>
            <wp14:sizeRelH relativeFrom="margin">
              <wp14:pctWidth>0</wp14:pctWidth>
            </wp14:sizeRelH>
            <wp14:sizeRelV relativeFrom="margin">
              <wp14:pctHeight>0</wp14:pctHeight>
            </wp14:sizeRelV>
          </wp:anchor>
        </w:drawing>
      </w:r>
      <w:r w:rsidR="0089165F" w:rsidRPr="00A44ECA">
        <w:rPr>
          <w:b/>
          <w:bCs/>
        </w:rPr>
        <w:t>Erlangen:</w:t>
      </w:r>
      <w:r>
        <w:tab/>
      </w:r>
      <w:r w:rsidR="0089165F" w:rsidRPr="00A44ECA">
        <w:t>Digitale Technik hilft bei Baumbewässerung</w:t>
      </w:r>
      <w:r>
        <w:tab/>
      </w:r>
      <w:r>
        <w:tab/>
      </w:r>
      <w:hyperlink r:id="rId12" w:history="1">
        <w:r w:rsidRPr="00EF54E9">
          <w:rPr>
            <w:rStyle w:val="Hyperlink"/>
          </w:rPr>
          <w:t>https://www.br.de/nachrichten/bayern/projekt-verlaengert-digitale-technik-hilft-bei-</w:t>
        </w:r>
        <w:r w:rsidRPr="00580482">
          <w:rPr>
            <w:rStyle w:val="Hyperlink"/>
            <w:u w:val="none"/>
          </w:rPr>
          <w:tab/>
        </w:r>
        <w:r w:rsidRPr="00EF54E9">
          <w:rPr>
            <w:rStyle w:val="Hyperlink"/>
          </w:rPr>
          <w:t>baumbewaesserung,UCLbxkM</w:t>
        </w:r>
      </w:hyperlink>
    </w:p>
    <w:p w14:paraId="297C1E17" w14:textId="77777777" w:rsidR="00D42AA3" w:rsidRDefault="00D42AA3" w:rsidP="00E909EA">
      <w:pPr>
        <w:rPr>
          <w:b/>
          <w:bCs/>
        </w:rPr>
      </w:pPr>
    </w:p>
    <w:p w14:paraId="6E6941CC" w14:textId="77777777" w:rsidR="00D42AA3" w:rsidRDefault="00D42AA3" w:rsidP="00E909EA">
      <w:pPr>
        <w:rPr>
          <w:b/>
          <w:bCs/>
        </w:rPr>
      </w:pPr>
    </w:p>
    <w:p w14:paraId="17CF4B2A" w14:textId="199B1B0B" w:rsidR="00E909EA" w:rsidRDefault="00E909EA" w:rsidP="00E909EA">
      <w:pPr>
        <w:rPr>
          <w:b/>
          <w:bCs/>
        </w:rPr>
      </w:pPr>
      <w:r w:rsidRPr="004C2336">
        <w:rPr>
          <w:b/>
          <w:bCs/>
        </w:rPr>
        <w:lastRenderedPageBreak/>
        <w:t>Aufgaben:</w:t>
      </w:r>
    </w:p>
    <w:p w14:paraId="2A25DB02" w14:textId="77777777" w:rsidR="00E909EA" w:rsidRPr="004C2336" w:rsidRDefault="00E909EA" w:rsidP="00E909EA">
      <w:pPr>
        <w:pStyle w:val="ekvgrundtexthalbe"/>
      </w:pPr>
    </w:p>
    <w:p w14:paraId="7E2BCBBD" w14:textId="77777777" w:rsidR="00E909EA" w:rsidRDefault="00E909EA" w:rsidP="00E909EA">
      <w:pPr>
        <w:pStyle w:val="Listenabsatz"/>
        <w:numPr>
          <w:ilvl w:val="0"/>
          <w:numId w:val="23"/>
        </w:numPr>
        <w:tabs>
          <w:tab w:val="clear" w:pos="340"/>
          <w:tab w:val="clear" w:pos="595"/>
          <w:tab w:val="clear" w:pos="851"/>
        </w:tabs>
        <w:ind w:left="426" w:hanging="426"/>
      </w:pPr>
      <w:r>
        <w:t>Arbeite in Gruppen:</w:t>
      </w:r>
    </w:p>
    <w:p w14:paraId="06834588" w14:textId="0414D210" w:rsidR="00E909EA" w:rsidRDefault="00E909EA" w:rsidP="00E909EA">
      <w:pPr>
        <w:pStyle w:val="Listenabsatz"/>
        <w:ind w:left="426" w:hanging="426"/>
      </w:pPr>
      <w:r>
        <w:tab/>
      </w:r>
      <w:r>
        <w:tab/>
        <w:t>Dresden, Oberbayern und Erlangen setzen Digitale Zwillinge ein, um die Herausforderungen von Hochwasser und Trockenheit zu bewältigen.</w:t>
      </w:r>
    </w:p>
    <w:p w14:paraId="750F1984" w14:textId="24624B79" w:rsidR="00E909EA" w:rsidRDefault="00E909EA" w:rsidP="00E909EA">
      <w:pPr>
        <w:pStyle w:val="Listenabsatz"/>
        <w:numPr>
          <w:ilvl w:val="0"/>
          <w:numId w:val="24"/>
        </w:numPr>
        <w:tabs>
          <w:tab w:val="clear" w:pos="340"/>
          <w:tab w:val="clear" w:pos="595"/>
          <w:tab w:val="clear" w:pos="851"/>
        </w:tabs>
        <w:ind w:left="426" w:firstLine="0"/>
      </w:pPr>
      <w:r>
        <w:t>Beschreibe die Funktionsweise und die Aufgaben eines Digitalen Zwillings.</w:t>
      </w:r>
      <w:r w:rsidRPr="004C2336">
        <w:t xml:space="preserve"> </w:t>
      </w:r>
    </w:p>
    <w:p w14:paraId="726C8922" w14:textId="77777777" w:rsidR="00E909EA" w:rsidRDefault="00E909EA" w:rsidP="00E909EA">
      <w:pPr>
        <w:pStyle w:val="Listenabsatz"/>
        <w:numPr>
          <w:ilvl w:val="0"/>
          <w:numId w:val="24"/>
        </w:numPr>
        <w:tabs>
          <w:tab w:val="clear" w:pos="340"/>
          <w:tab w:val="clear" w:pos="595"/>
          <w:tab w:val="clear" w:pos="851"/>
        </w:tabs>
        <w:ind w:left="426" w:firstLine="0"/>
      </w:pPr>
      <w:r>
        <w:t xml:space="preserve">Erkläre wie in Dresden, Oberbayern oder in Erlangen Digitale Zwillinge die Gefahren von Hochwasser </w:t>
      </w:r>
    </w:p>
    <w:p w14:paraId="5F52D61C" w14:textId="0DE3ACE5" w:rsidR="00E909EA" w:rsidRDefault="00E909EA" w:rsidP="00E909EA">
      <w:pPr>
        <w:pStyle w:val="Listenabsatz"/>
        <w:tabs>
          <w:tab w:val="clear" w:pos="340"/>
          <w:tab w:val="clear" w:pos="595"/>
          <w:tab w:val="clear" w:pos="851"/>
        </w:tabs>
        <w:ind w:left="426" w:firstLine="283"/>
      </w:pPr>
      <w:r>
        <w:t>und Trockenheit minimieren. Nutze dazu die Internetadressen oder QR-Codes auf dem Arbeitsblatt.</w:t>
      </w:r>
    </w:p>
    <w:p w14:paraId="07ECE570" w14:textId="77777777" w:rsidR="00E909EA" w:rsidRDefault="00E909EA" w:rsidP="00E909EA">
      <w:pPr>
        <w:pStyle w:val="Listenabsatz"/>
        <w:tabs>
          <w:tab w:val="clear" w:pos="340"/>
          <w:tab w:val="clear" w:pos="595"/>
          <w:tab w:val="clear" w:pos="851"/>
        </w:tabs>
        <w:ind w:left="426" w:hanging="426"/>
      </w:pPr>
    </w:p>
    <w:p w14:paraId="262AB76E" w14:textId="3247BB87" w:rsidR="00E909EA" w:rsidRDefault="00E909EA" w:rsidP="00E909EA">
      <w:pPr>
        <w:tabs>
          <w:tab w:val="clear" w:pos="340"/>
          <w:tab w:val="clear" w:pos="595"/>
          <w:tab w:val="clear" w:pos="851"/>
        </w:tabs>
        <w:spacing w:line="240" w:lineRule="auto"/>
        <w:ind w:left="426" w:hanging="426"/>
      </w:pPr>
      <w:r w:rsidRPr="00E909EA">
        <w:rPr>
          <w:b/>
          <w:bCs/>
          <w:sz w:val="24"/>
          <w:szCs w:val="24"/>
        </w:rPr>
        <w:t>2.</w:t>
      </w:r>
      <w:r>
        <w:tab/>
        <w:t xml:space="preserve">Dein Wohnort will einen digitalen Zwilling nutzen, um vor den Gefahren von Hochwasser oder Trockenheit zu schützen. </w:t>
      </w:r>
    </w:p>
    <w:p w14:paraId="4FCBC436" w14:textId="0396C93E" w:rsidR="00E909EA" w:rsidRDefault="00E909EA" w:rsidP="00E909EA">
      <w:pPr>
        <w:pStyle w:val="Listenabsatz"/>
        <w:tabs>
          <w:tab w:val="clear" w:pos="340"/>
          <w:tab w:val="clear" w:pos="595"/>
          <w:tab w:val="clear" w:pos="851"/>
        </w:tabs>
        <w:spacing w:line="240" w:lineRule="auto"/>
        <w:ind w:left="426"/>
      </w:pPr>
      <w:r>
        <w:t>a)</w:t>
      </w:r>
      <w:r>
        <w:tab/>
        <w:t xml:space="preserve">Beschreibe, welche Daten dazu </w:t>
      </w:r>
      <w:r w:rsidRPr="004C2336">
        <w:t xml:space="preserve">berücksichtigt werden </w:t>
      </w:r>
      <w:r>
        <w:t>müssen.</w:t>
      </w:r>
    </w:p>
    <w:p w14:paraId="57332FDF" w14:textId="516FBE32" w:rsidR="00E909EA" w:rsidRDefault="00E909EA" w:rsidP="00E909EA">
      <w:pPr>
        <w:pStyle w:val="Listenabsatz"/>
        <w:tabs>
          <w:tab w:val="clear" w:pos="340"/>
          <w:tab w:val="clear" w:pos="595"/>
          <w:tab w:val="clear" w:pos="851"/>
        </w:tabs>
        <w:spacing w:line="240" w:lineRule="auto"/>
        <w:ind w:left="426"/>
      </w:pPr>
      <w:r>
        <w:t>b)</w:t>
      </w:r>
      <w:r>
        <w:tab/>
        <w:t>Begründe, wer</w:t>
      </w:r>
      <w:r w:rsidRPr="00ED5686">
        <w:t xml:space="preserve"> in die Planung und Umsetzung eingebunden werden</w:t>
      </w:r>
      <w:r>
        <w:t xml:space="preserve"> muss.</w:t>
      </w:r>
    </w:p>
    <w:p w14:paraId="61C05933" w14:textId="77777777" w:rsidR="00E909EA" w:rsidRDefault="00E909EA" w:rsidP="00E909EA">
      <w:pPr>
        <w:pStyle w:val="Listenabsatz"/>
        <w:tabs>
          <w:tab w:val="clear" w:pos="340"/>
          <w:tab w:val="clear" w:pos="595"/>
          <w:tab w:val="clear" w:pos="851"/>
        </w:tabs>
        <w:ind w:left="426" w:hanging="426"/>
      </w:pPr>
    </w:p>
    <w:p w14:paraId="2B2AD58A" w14:textId="1F1D660A" w:rsidR="00E909EA" w:rsidRDefault="00E909EA" w:rsidP="009E26EC">
      <w:pPr>
        <w:tabs>
          <w:tab w:val="clear" w:pos="340"/>
          <w:tab w:val="clear" w:pos="595"/>
          <w:tab w:val="clear" w:pos="851"/>
          <w:tab w:val="left" w:pos="426"/>
        </w:tabs>
        <w:spacing w:line="240" w:lineRule="auto"/>
      </w:pPr>
      <w:r w:rsidRPr="00E909EA">
        <w:rPr>
          <w:b/>
          <w:bCs/>
          <w:sz w:val="24"/>
          <w:szCs w:val="24"/>
        </w:rPr>
        <w:t>3.</w:t>
      </w:r>
      <w:r w:rsidR="009E26EC">
        <w:tab/>
      </w:r>
      <w:r>
        <w:t>Stelle dar, welche Vorteile ein Digitaler Zwilling hat</w:t>
      </w:r>
      <w:r w:rsidR="00AD427A">
        <w:t>.</w:t>
      </w:r>
    </w:p>
    <w:p w14:paraId="254EEB12" w14:textId="77777777" w:rsidR="00E909EA" w:rsidRDefault="00E909EA" w:rsidP="00E909EA">
      <w:pPr>
        <w:pStyle w:val="Listenabsatz"/>
        <w:tabs>
          <w:tab w:val="clear" w:pos="340"/>
          <w:tab w:val="clear" w:pos="595"/>
          <w:tab w:val="clear" w:pos="851"/>
        </w:tabs>
        <w:ind w:left="426" w:hanging="426"/>
      </w:pPr>
    </w:p>
    <w:p w14:paraId="4521FA39" w14:textId="45E05005" w:rsidR="002A50D1" w:rsidRPr="002A50D1" w:rsidRDefault="00E909EA" w:rsidP="00E909EA">
      <w:pPr>
        <w:tabs>
          <w:tab w:val="clear" w:pos="340"/>
          <w:tab w:val="clear" w:pos="595"/>
          <w:tab w:val="clear" w:pos="851"/>
          <w:tab w:val="left" w:pos="1134"/>
        </w:tabs>
        <w:spacing w:line="240" w:lineRule="auto"/>
        <w:ind w:left="426" w:hanging="426"/>
        <w:rPr>
          <w:rStyle w:val="ekvlckentextunterstrichen"/>
          <w:rFonts w:ascii="Arial" w:hAnsi="Arial"/>
          <w:i w:val="0"/>
          <w:color w:val="auto"/>
          <w:sz w:val="19"/>
          <w:u w:val="none"/>
        </w:rPr>
      </w:pPr>
      <w:r w:rsidRPr="00E909EA">
        <w:rPr>
          <w:b/>
          <w:bCs/>
          <w:sz w:val="24"/>
          <w:szCs w:val="24"/>
        </w:rPr>
        <w:t>4.</w:t>
      </w:r>
      <w:r>
        <w:tab/>
        <w:t>Erläutere, ob durch den Einsatz eines Digitalen Zwillings die Nachhaltigkeitsziele (SDGs) gefördert werden</w:t>
      </w:r>
      <w:r w:rsidR="00AD427A">
        <w:t>.</w:t>
      </w:r>
    </w:p>
    <w:sectPr w:rsidR="002A50D1" w:rsidRPr="002A50D1" w:rsidSect="00580482">
      <w:headerReference w:type="default" r:id="rId13"/>
      <w:footerReference w:type="default" r:id="rId14"/>
      <w:footerReference w:type="first" r:id="rId15"/>
      <w:type w:val="continuous"/>
      <w:pgSz w:w="11906" w:h="16838" w:code="9"/>
      <w:pgMar w:top="454"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43DD7" w14:textId="77777777" w:rsidR="005335BA" w:rsidRDefault="005335BA" w:rsidP="003C599D">
      <w:pPr>
        <w:spacing w:line="240" w:lineRule="auto"/>
      </w:pPr>
      <w:r>
        <w:separator/>
      </w:r>
    </w:p>
  </w:endnote>
  <w:endnote w:type="continuationSeparator" w:id="0">
    <w:p w14:paraId="24529481" w14:textId="77777777" w:rsidR="005335BA" w:rsidRDefault="005335BA"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48806"/>
      <w:docPartObj>
        <w:docPartGallery w:val="Page Numbers (Bottom of Page)"/>
        <w:docPartUnique/>
      </w:docPartObj>
    </w:sdtPr>
    <w:sdtContent>
      <w:p w14:paraId="3A5AA623" w14:textId="77777777" w:rsidR="00580482" w:rsidRDefault="00580482">
        <w:pPr>
          <w:pStyle w:val="Fuzeile"/>
          <w:jc w:val="center"/>
        </w:pPr>
      </w:p>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580482" w:rsidRPr="00F42294" w14:paraId="23ACE459" w14:textId="77777777" w:rsidTr="00791FCA">
          <w:trPr>
            <w:trHeight w:hRule="exact" w:val="680"/>
          </w:trPr>
          <w:tc>
            <w:tcPr>
              <w:tcW w:w="864" w:type="dxa"/>
              <w:noWrap/>
            </w:tcPr>
            <w:p w14:paraId="42A44F8D" w14:textId="77777777" w:rsidR="00580482" w:rsidRPr="00913892" w:rsidRDefault="00580482" w:rsidP="00580482">
              <w:pPr>
                <w:pStyle w:val="ekvpaginabild"/>
                <w:jc w:val="both"/>
              </w:pPr>
              <w:r w:rsidRPr="00913892">
                <w:rPr>
                  <w:noProof/>
                  <w:lang w:eastAsia="de-DE"/>
                </w:rPr>
                <w:drawing>
                  <wp:inline distT="0" distB="0" distL="0" distR="0" wp14:anchorId="3AC0F230" wp14:editId="1717FCB2">
                    <wp:extent cx="468000" cy="234000"/>
                    <wp:effectExtent l="0" t="0" r="8255" b="0"/>
                    <wp:docPr id="94389254" name="Grafik 94389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48CAEF6" w14:textId="77777777" w:rsidR="00580482" w:rsidRPr="00913892" w:rsidRDefault="00580482" w:rsidP="00580482">
              <w:pPr>
                <w:pStyle w:val="ekvpagina"/>
              </w:pPr>
              <w:r w:rsidRPr="00913892">
                <w:t xml:space="preserve">© Ernst Klett Verlag GmbH, </w:t>
              </w:r>
              <w:r>
                <w:t>Stuttgart 2025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1420EBEF" w14:textId="77777777" w:rsidR="00580482" w:rsidRPr="00913892" w:rsidRDefault="00580482" w:rsidP="00580482">
              <w:pPr>
                <w:pStyle w:val="ekvquelle"/>
              </w:pPr>
              <w:r w:rsidRPr="00DD6810">
                <w:rPr>
                  <w:rStyle w:val="ekvquellefett"/>
                </w:rPr>
                <w:t>Text:</w:t>
              </w:r>
              <w:r>
                <w:t xml:space="preserve"> Matthias Scholliers</w:t>
              </w:r>
            </w:p>
          </w:tc>
          <w:tc>
            <w:tcPr>
              <w:tcW w:w="813" w:type="dxa"/>
            </w:tcPr>
            <w:p w14:paraId="4E07FE20" w14:textId="77777777" w:rsidR="00580482" w:rsidRPr="00913892" w:rsidRDefault="00580482" w:rsidP="00580482">
              <w:pPr>
                <w:pStyle w:val="ekvpagina"/>
              </w:pPr>
            </w:p>
          </w:tc>
        </w:tr>
      </w:tbl>
      <w:p w14:paraId="3C85C7DC" w14:textId="1F2DC7E7" w:rsidR="00D8743E" w:rsidRDefault="00E04D51">
        <w:pPr>
          <w:pStyle w:val="Fuzeile"/>
          <w:jc w:val="center"/>
        </w:pPr>
        <w:r>
          <w:fldChar w:fldCharType="begin"/>
        </w:r>
        <w:r>
          <w:instrText>PAGE   \* MERGEFORMAT</w:instrText>
        </w:r>
        <w:r>
          <w:fldChar w:fldCharType="separate"/>
        </w:r>
        <w:r>
          <w:t>2</w:t>
        </w:r>
        <w:r>
          <w:fldChar w:fldCharType="end"/>
        </w:r>
      </w:p>
    </w:sdtContent>
  </w:sdt>
  <w:p w14:paraId="73510DFF" w14:textId="77777777" w:rsidR="00D8743E" w:rsidRDefault="00D8743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102635" w:rsidRPr="00F42294" w14:paraId="1A121103" w14:textId="77777777" w:rsidTr="00791FCA">
      <w:trPr>
        <w:trHeight w:hRule="exact" w:val="680"/>
      </w:trPr>
      <w:tc>
        <w:tcPr>
          <w:tcW w:w="864" w:type="dxa"/>
          <w:noWrap/>
        </w:tcPr>
        <w:p w14:paraId="3D7C884A" w14:textId="77777777" w:rsidR="00102635" w:rsidRPr="00913892" w:rsidRDefault="00102635" w:rsidP="00102635">
          <w:pPr>
            <w:pStyle w:val="ekvpaginabild"/>
            <w:jc w:val="both"/>
          </w:pPr>
          <w:r w:rsidRPr="00913892">
            <w:rPr>
              <w:noProof/>
              <w:lang w:eastAsia="de-DE"/>
            </w:rPr>
            <w:drawing>
              <wp:inline distT="0" distB="0" distL="0" distR="0" wp14:anchorId="422369F8" wp14:editId="63A52CAD">
                <wp:extent cx="468000" cy="234000"/>
                <wp:effectExtent l="0" t="0" r="8255" b="0"/>
                <wp:docPr id="446122130" name="Grafik 446122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D8561F0" w14:textId="6E03F8C1" w:rsidR="00102635" w:rsidRPr="00913892" w:rsidRDefault="00102635" w:rsidP="00102635">
          <w:pPr>
            <w:pStyle w:val="ekvpagina"/>
          </w:pPr>
          <w:r w:rsidRPr="00913892">
            <w:t xml:space="preserve">© Ernst Klett Verlag GmbH, </w:t>
          </w:r>
          <w:r>
            <w:t>Stuttgart 2025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10E3ABC2" w14:textId="5F5EA876" w:rsidR="00102635" w:rsidRPr="00913892" w:rsidRDefault="00102635" w:rsidP="00102635">
          <w:pPr>
            <w:pStyle w:val="ekvquelle"/>
          </w:pPr>
          <w:r w:rsidRPr="00DD6810">
            <w:rPr>
              <w:rStyle w:val="ekvquellefett"/>
            </w:rPr>
            <w:t>Text:</w:t>
          </w:r>
          <w:r>
            <w:t xml:space="preserve"> Matthias Scholliers</w:t>
          </w:r>
        </w:p>
      </w:tc>
      <w:tc>
        <w:tcPr>
          <w:tcW w:w="813" w:type="dxa"/>
        </w:tcPr>
        <w:p w14:paraId="0940E807" w14:textId="77777777" w:rsidR="00102635" w:rsidRPr="00913892" w:rsidRDefault="00102635" w:rsidP="00102635">
          <w:pPr>
            <w:pStyle w:val="ekvpagina"/>
          </w:pPr>
        </w:p>
      </w:tc>
    </w:tr>
  </w:tbl>
  <w:p w14:paraId="589093A2" w14:textId="77777777" w:rsidR="00102635" w:rsidRDefault="0010263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8EBDD" w14:textId="77777777" w:rsidR="005335BA" w:rsidRDefault="005335BA" w:rsidP="003C599D">
      <w:pPr>
        <w:spacing w:line="240" w:lineRule="auto"/>
      </w:pPr>
      <w:r>
        <w:separator/>
      </w:r>
    </w:p>
  </w:footnote>
  <w:footnote w:type="continuationSeparator" w:id="0">
    <w:p w14:paraId="0A1644C6" w14:textId="77777777" w:rsidR="005335BA" w:rsidRDefault="005335BA"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2A50D1" w:rsidRPr="00C172AE" w14:paraId="7CF67307" w14:textId="77777777" w:rsidTr="00791FCA">
      <w:trPr>
        <w:trHeight w:hRule="exact" w:val="510"/>
      </w:trPr>
      <w:tc>
        <w:tcPr>
          <w:tcW w:w="818" w:type="dxa"/>
          <w:tcBorders>
            <w:top w:val="nil"/>
            <w:bottom w:val="nil"/>
            <w:right w:val="nil"/>
          </w:tcBorders>
          <w:noWrap/>
          <w:vAlign w:val="bottom"/>
        </w:tcPr>
        <w:p w14:paraId="71689F86" w14:textId="77777777" w:rsidR="002A50D1" w:rsidRPr="006F00DE" w:rsidRDefault="002A50D1" w:rsidP="002A50D1">
          <w:pPr>
            <w:pageBreakBefore/>
          </w:pPr>
        </w:p>
      </w:tc>
      <w:tc>
        <w:tcPr>
          <w:tcW w:w="3856" w:type="dxa"/>
          <w:tcBorders>
            <w:top w:val="nil"/>
            <w:left w:val="nil"/>
            <w:bottom w:val="nil"/>
            <w:right w:val="nil"/>
          </w:tcBorders>
          <w:noWrap/>
          <w:vAlign w:val="bottom"/>
        </w:tcPr>
        <w:p w14:paraId="55BCBC4F" w14:textId="77777777" w:rsidR="002A50D1" w:rsidRPr="007C1230" w:rsidRDefault="002A50D1" w:rsidP="002A50D1">
          <w:pPr>
            <w:pStyle w:val="ekvkolumnentitel"/>
          </w:pPr>
          <w:r w:rsidRPr="007C1230">
            <w:t>Name:</w:t>
          </w:r>
        </w:p>
      </w:tc>
      <w:tc>
        <w:tcPr>
          <w:tcW w:w="1321" w:type="dxa"/>
          <w:tcBorders>
            <w:top w:val="nil"/>
            <w:left w:val="nil"/>
            <w:bottom w:val="nil"/>
            <w:right w:val="nil"/>
          </w:tcBorders>
          <w:noWrap/>
          <w:vAlign w:val="bottom"/>
        </w:tcPr>
        <w:p w14:paraId="4490FA71" w14:textId="77777777" w:rsidR="002A50D1" w:rsidRPr="007C1230" w:rsidRDefault="002A50D1" w:rsidP="002A50D1">
          <w:pPr>
            <w:pStyle w:val="ekvkolumnentitel"/>
          </w:pPr>
          <w:r w:rsidRPr="007C1230">
            <w:t>Klasse:</w:t>
          </w:r>
        </w:p>
      </w:tc>
      <w:tc>
        <w:tcPr>
          <w:tcW w:w="2041" w:type="dxa"/>
          <w:tcBorders>
            <w:top w:val="nil"/>
            <w:left w:val="nil"/>
            <w:bottom w:val="nil"/>
            <w:right w:val="nil"/>
          </w:tcBorders>
          <w:noWrap/>
          <w:vAlign w:val="bottom"/>
        </w:tcPr>
        <w:p w14:paraId="08E48F6E" w14:textId="77777777" w:rsidR="002A50D1" w:rsidRPr="007C1230" w:rsidRDefault="002A50D1" w:rsidP="002A50D1">
          <w:pPr>
            <w:pStyle w:val="ekvkolumnentitel"/>
          </w:pPr>
          <w:r w:rsidRPr="007C1230">
            <w:t>Datum:</w:t>
          </w:r>
        </w:p>
      </w:tc>
      <w:tc>
        <w:tcPr>
          <w:tcW w:w="2081" w:type="dxa"/>
          <w:tcBorders>
            <w:top w:val="nil"/>
            <w:left w:val="nil"/>
            <w:bottom w:val="nil"/>
            <w:right w:val="nil"/>
          </w:tcBorders>
          <w:noWrap/>
          <w:vAlign w:val="bottom"/>
        </w:tcPr>
        <w:p w14:paraId="435F2249" w14:textId="77777777" w:rsidR="002A50D1" w:rsidRPr="007C1230" w:rsidRDefault="002A50D1" w:rsidP="002A50D1">
          <w:pPr>
            <w:pStyle w:val="ekvkvnummer"/>
          </w:pPr>
          <w:r w:rsidRPr="007C1230">
            <w:t>KV</w:t>
          </w:r>
        </w:p>
      </w:tc>
      <w:tc>
        <w:tcPr>
          <w:tcW w:w="883" w:type="dxa"/>
          <w:tcBorders>
            <w:top w:val="nil"/>
            <w:left w:val="nil"/>
            <w:bottom w:val="nil"/>
          </w:tcBorders>
          <w:noWrap/>
          <w:vAlign w:val="bottom"/>
        </w:tcPr>
        <w:p w14:paraId="33B3349E" w14:textId="77777777" w:rsidR="002A50D1" w:rsidRPr="007636A0" w:rsidRDefault="002A50D1" w:rsidP="002A50D1">
          <w:pPr>
            <w:pStyle w:val="ekvkapitel"/>
            <w:rPr>
              <w:color w:val="FFFFFF" w:themeColor="background1"/>
            </w:rPr>
          </w:pPr>
        </w:p>
      </w:tc>
    </w:tr>
    <w:tr w:rsidR="002A50D1" w:rsidRPr="00BF17F2" w14:paraId="6112509E" w14:textId="77777777" w:rsidTr="00791FCA">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5A7C763" w14:textId="77777777" w:rsidR="002A50D1" w:rsidRPr="00BF17F2" w:rsidRDefault="002A50D1" w:rsidP="002A50D1">
          <w:pPr>
            <w:rPr>
              <w:color w:val="FFFFFF" w:themeColor="background1"/>
            </w:rPr>
          </w:pPr>
        </w:p>
      </w:tc>
      <w:tc>
        <w:tcPr>
          <w:tcW w:w="10182" w:type="dxa"/>
          <w:gridSpan w:val="5"/>
          <w:tcBorders>
            <w:left w:val="nil"/>
            <w:bottom w:val="nil"/>
          </w:tcBorders>
          <w:noWrap/>
          <w:vAlign w:val="bottom"/>
        </w:tcPr>
        <w:p w14:paraId="6098CD8C" w14:textId="77777777" w:rsidR="002A50D1" w:rsidRPr="00BF17F2" w:rsidRDefault="002A50D1" w:rsidP="002A50D1">
          <w:pPr>
            <w:rPr>
              <w:color w:val="FFFFFF" w:themeColor="background1"/>
            </w:rPr>
          </w:pPr>
        </w:p>
      </w:tc>
    </w:tr>
  </w:tbl>
  <w:p w14:paraId="23EFAB8F" w14:textId="77777777" w:rsidR="002A50D1" w:rsidRPr="002A50D1" w:rsidRDefault="002A50D1" w:rsidP="002A50D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4929"/>
    <w:multiLevelType w:val="hybridMultilevel"/>
    <w:tmpl w:val="3B1E74A8"/>
    <w:lvl w:ilvl="0" w:tplc="DD024040">
      <w:start w:val="1"/>
      <w:numFmt w:val="decimal"/>
      <w:lvlText w:val="%1."/>
      <w:lvlJc w:val="left"/>
      <w:pPr>
        <w:ind w:left="2586" w:hanging="360"/>
      </w:pPr>
      <w:rPr>
        <w:rFonts w:hint="default"/>
        <w:b/>
        <w:sz w:val="24"/>
      </w:rPr>
    </w:lvl>
    <w:lvl w:ilvl="1" w:tplc="04070019">
      <w:start w:val="1"/>
      <w:numFmt w:val="lowerLetter"/>
      <w:lvlText w:val="%2."/>
      <w:lvlJc w:val="left"/>
      <w:pPr>
        <w:ind w:left="3306" w:hanging="360"/>
      </w:pPr>
    </w:lvl>
    <w:lvl w:ilvl="2" w:tplc="0407001B" w:tentative="1">
      <w:start w:val="1"/>
      <w:numFmt w:val="lowerRoman"/>
      <w:lvlText w:val="%3."/>
      <w:lvlJc w:val="right"/>
      <w:pPr>
        <w:ind w:left="4026" w:hanging="180"/>
      </w:pPr>
    </w:lvl>
    <w:lvl w:ilvl="3" w:tplc="0407000F" w:tentative="1">
      <w:start w:val="1"/>
      <w:numFmt w:val="decimal"/>
      <w:lvlText w:val="%4."/>
      <w:lvlJc w:val="left"/>
      <w:pPr>
        <w:ind w:left="4746" w:hanging="360"/>
      </w:pPr>
    </w:lvl>
    <w:lvl w:ilvl="4" w:tplc="04070019" w:tentative="1">
      <w:start w:val="1"/>
      <w:numFmt w:val="lowerLetter"/>
      <w:lvlText w:val="%5."/>
      <w:lvlJc w:val="left"/>
      <w:pPr>
        <w:ind w:left="5466" w:hanging="360"/>
      </w:pPr>
    </w:lvl>
    <w:lvl w:ilvl="5" w:tplc="0407001B" w:tentative="1">
      <w:start w:val="1"/>
      <w:numFmt w:val="lowerRoman"/>
      <w:lvlText w:val="%6."/>
      <w:lvlJc w:val="right"/>
      <w:pPr>
        <w:ind w:left="6186" w:hanging="180"/>
      </w:pPr>
    </w:lvl>
    <w:lvl w:ilvl="6" w:tplc="0407000F" w:tentative="1">
      <w:start w:val="1"/>
      <w:numFmt w:val="decimal"/>
      <w:lvlText w:val="%7."/>
      <w:lvlJc w:val="left"/>
      <w:pPr>
        <w:ind w:left="6906" w:hanging="360"/>
      </w:pPr>
    </w:lvl>
    <w:lvl w:ilvl="7" w:tplc="04070019" w:tentative="1">
      <w:start w:val="1"/>
      <w:numFmt w:val="lowerLetter"/>
      <w:lvlText w:val="%8."/>
      <w:lvlJc w:val="left"/>
      <w:pPr>
        <w:ind w:left="7626" w:hanging="360"/>
      </w:pPr>
    </w:lvl>
    <w:lvl w:ilvl="8" w:tplc="0407001B" w:tentative="1">
      <w:start w:val="1"/>
      <w:numFmt w:val="lowerRoman"/>
      <w:lvlText w:val="%9."/>
      <w:lvlJc w:val="right"/>
      <w:pPr>
        <w:ind w:left="8346" w:hanging="180"/>
      </w:pPr>
    </w:lvl>
  </w:abstractNum>
  <w:abstractNum w:abstractNumId="1" w15:restartNumberingAfterBreak="0">
    <w:nsid w:val="06186FA1"/>
    <w:multiLevelType w:val="hybridMultilevel"/>
    <w:tmpl w:val="FC16A4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1711D5"/>
    <w:multiLevelType w:val="hybridMultilevel"/>
    <w:tmpl w:val="2B98F514"/>
    <w:lvl w:ilvl="0" w:tplc="C5BC54A8">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3" w15:restartNumberingAfterBreak="0">
    <w:nsid w:val="0BA57ADE"/>
    <w:multiLevelType w:val="hybridMultilevel"/>
    <w:tmpl w:val="2BE8CACA"/>
    <w:lvl w:ilvl="0" w:tplc="56185FB0">
      <w:start w:val="2"/>
      <w:numFmt w:val="lowerLetter"/>
      <w:lvlText w:val="%1)"/>
      <w:lvlJc w:val="left"/>
      <w:pPr>
        <w:ind w:left="786" w:hanging="360"/>
      </w:pPr>
      <w:rPr>
        <w:b w:val="0"/>
        <w:bCs/>
        <w:sz w:val="19"/>
        <w:szCs w:val="19"/>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4" w15:restartNumberingAfterBreak="0">
    <w:nsid w:val="100A0E4B"/>
    <w:multiLevelType w:val="hybridMultilevel"/>
    <w:tmpl w:val="160898AC"/>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5" w15:restartNumberingAfterBreak="0">
    <w:nsid w:val="130E2B0E"/>
    <w:multiLevelType w:val="hybridMultilevel"/>
    <w:tmpl w:val="A3824DB6"/>
    <w:lvl w:ilvl="0" w:tplc="1C52EE54">
      <w:start w:val="1"/>
      <w:numFmt w:val="lowerLetter"/>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6" w15:restartNumberingAfterBreak="0">
    <w:nsid w:val="16DB0CF1"/>
    <w:multiLevelType w:val="hybridMultilevel"/>
    <w:tmpl w:val="C6F6818A"/>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C8E30E6"/>
    <w:multiLevelType w:val="hybridMultilevel"/>
    <w:tmpl w:val="523C249C"/>
    <w:lvl w:ilvl="0" w:tplc="B7C6A1D8">
      <w:start w:val="1"/>
      <w:numFmt w:val="lowerLetter"/>
      <w:lvlText w:val="%1)"/>
      <w:lvlJc w:val="left"/>
      <w:pPr>
        <w:ind w:left="1004" w:hanging="360"/>
      </w:pPr>
      <w:rPr>
        <w:rFonts w:hint="default"/>
        <w:color w:val="000000" w:themeColor="text1"/>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 w15:restartNumberingAfterBreak="0">
    <w:nsid w:val="1E782BD5"/>
    <w:multiLevelType w:val="hybridMultilevel"/>
    <w:tmpl w:val="2F8465B0"/>
    <w:lvl w:ilvl="0" w:tplc="830A9424">
      <w:start w:val="1"/>
      <w:numFmt w:val="decimal"/>
      <w:lvlText w:val="%1."/>
      <w:lvlJc w:val="left"/>
      <w:pPr>
        <w:ind w:left="720" w:hanging="360"/>
      </w:pPr>
      <w:rPr>
        <w:rFonts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2F30DE4"/>
    <w:multiLevelType w:val="hybridMultilevel"/>
    <w:tmpl w:val="669A9666"/>
    <w:lvl w:ilvl="0" w:tplc="32789E6E">
      <w:start w:val="1"/>
      <w:numFmt w:val="decimal"/>
      <w:lvlText w:val="%1."/>
      <w:lvlJc w:val="left"/>
      <w:pPr>
        <w:ind w:left="720" w:hanging="360"/>
      </w:pPr>
      <w:rPr>
        <w:rFonts w:hint="default"/>
        <w:b/>
        <w:bCs/>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DB005D0"/>
    <w:multiLevelType w:val="hybridMultilevel"/>
    <w:tmpl w:val="E1DEB59E"/>
    <w:lvl w:ilvl="0" w:tplc="980229CC">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1" w15:restartNumberingAfterBreak="0">
    <w:nsid w:val="321C142E"/>
    <w:multiLevelType w:val="hybridMultilevel"/>
    <w:tmpl w:val="E258D9C0"/>
    <w:lvl w:ilvl="0" w:tplc="797E3C3A">
      <w:start w:val="2"/>
      <w:numFmt w:val="lowerLetter"/>
      <w:lvlText w:val="%1)"/>
      <w:lvlJc w:val="left"/>
      <w:pPr>
        <w:ind w:left="2432" w:hanging="360"/>
      </w:pPr>
      <w:rPr>
        <w:rFonts w:hint="default"/>
      </w:rPr>
    </w:lvl>
    <w:lvl w:ilvl="1" w:tplc="04070019" w:tentative="1">
      <w:start w:val="1"/>
      <w:numFmt w:val="lowerLetter"/>
      <w:lvlText w:val="%2."/>
      <w:lvlJc w:val="left"/>
      <w:pPr>
        <w:ind w:left="3152" w:hanging="360"/>
      </w:pPr>
    </w:lvl>
    <w:lvl w:ilvl="2" w:tplc="0407001B" w:tentative="1">
      <w:start w:val="1"/>
      <w:numFmt w:val="lowerRoman"/>
      <w:lvlText w:val="%3."/>
      <w:lvlJc w:val="right"/>
      <w:pPr>
        <w:ind w:left="3872" w:hanging="180"/>
      </w:pPr>
    </w:lvl>
    <w:lvl w:ilvl="3" w:tplc="0407000F" w:tentative="1">
      <w:start w:val="1"/>
      <w:numFmt w:val="decimal"/>
      <w:lvlText w:val="%4."/>
      <w:lvlJc w:val="left"/>
      <w:pPr>
        <w:ind w:left="4592" w:hanging="360"/>
      </w:pPr>
    </w:lvl>
    <w:lvl w:ilvl="4" w:tplc="04070019" w:tentative="1">
      <w:start w:val="1"/>
      <w:numFmt w:val="lowerLetter"/>
      <w:lvlText w:val="%5."/>
      <w:lvlJc w:val="left"/>
      <w:pPr>
        <w:ind w:left="5312" w:hanging="360"/>
      </w:pPr>
    </w:lvl>
    <w:lvl w:ilvl="5" w:tplc="0407001B" w:tentative="1">
      <w:start w:val="1"/>
      <w:numFmt w:val="lowerRoman"/>
      <w:lvlText w:val="%6."/>
      <w:lvlJc w:val="right"/>
      <w:pPr>
        <w:ind w:left="6032" w:hanging="180"/>
      </w:pPr>
    </w:lvl>
    <w:lvl w:ilvl="6" w:tplc="0407000F" w:tentative="1">
      <w:start w:val="1"/>
      <w:numFmt w:val="decimal"/>
      <w:lvlText w:val="%7."/>
      <w:lvlJc w:val="left"/>
      <w:pPr>
        <w:ind w:left="6752" w:hanging="360"/>
      </w:pPr>
    </w:lvl>
    <w:lvl w:ilvl="7" w:tplc="04070019" w:tentative="1">
      <w:start w:val="1"/>
      <w:numFmt w:val="lowerLetter"/>
      <w:lvlText w:val="%8."/>
      <w:lvlJc w:val="left"/>
      <w:pPr>
        <w:ind w:left="7472" w:hanging="360"/>
      </w:pPr>
    </w:lvl>
    <w:lvl w:ilvl="8" w:tplc="0407001B" w:tentative="1">
      <w:start w:val="1"/>
      <w:numFmt w:val="lowerRoman"/>
      <w:lvlText w:val="%9."/>
      <w:lvlJc w:val="right"/>
      <w:pPr>
        <w:ind w:left="8192" w:hanging="180"/>
      </w:pPr>
    </w:lvl>
  </w:abstractNum>
  <w:abstractNum w:abstractNumId="12" w15:restartNumberingAfterBreak="0">
    <w:nsid w:val="33237309"/>
    <w:multiLevelType w:val="hybridMultilevel"/>
    <w:tmpl w:val="DBECAD2A"/>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60B0F7C"/>
    <w:multiLevelType w:val="hybridMultilevel"/>
    <w:tmpl w:val="C682FB00"/>
    <w:lvl w:ilvl="0" w:tplc="C128C7CE">
      <w:start w:val="1"/>
      <w:numFmt w:val="decimal"/>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4" w15:restartNumberingAfterBreak="0">
    <w:nsid w:val="3B12529B"/>
    <w:multiLevelType w:val="hybridMultilevel"/>
    <w:tmpl w:val="571090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C0844EB"/>
    <w:multiLevelType w:val="hybridMultilevel"/>
    <w:tmpl w:val="095A2F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86042E"/>
    <w:multiLevelType w:val="hybridMultilevel"/>
    <w:tmpl w:val="689C842A"/>
    <w:lvl w:ilvl="0" w:tplc="1CB82A56">
      <w:start w:val="1"/>
      <w:numFmt w:val="lowerLetter"/>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17" w15:restartNumberingAfterBreak="0">
    <w:nsid w:val="42A02E17"/>
    <w:multiLevelType w:val="hybridMultilevel"/>
    <w:tmpl w:val="E2AEC006"/>
    <w:lvl w:ilvl="0" w:tplc="B0CAC772">
      <w:start w:val="1"/>
      <w:numFmt w:val="lowerLetter"/>
      <w:lvlText w:val="%1)"/>
      <w:lvlJc w:val="left"/>
      <w:pPr>
        <w:ind w:left="1040" w:hanging="360"/>
      </w:pPr>
      <w:rPr>
        <w:rFonts w:hint="default"/>
      </w:rPr>
    </w:lvl>
    <w:lvl w:ilvl="1" w:tplc="04070019" w:tentative="1">
      <w:start w:val="1"/>
      <w:numFmt w:val="lowerLetter"/>
      <w:lvlText w:val="%2."/>
      <w:lvlJc w:val="left"/>
      <w:pPr>
        <w:ind w:left="1760" w:hanging="360"/>
      </w:pPr>
    </w:lvl>
    <w:lvl w:ilvl="2" w:tplc="0407001B" w:tentative="1">
      <w:start w:val="1"/>
      <w:numFmt w:val="lowerRoman"/>
      <w:lvlText w:val="%3."/>
      <w:lvlJc w:val="right"/>
      <w:pPr>
        <w:ind w:left="2480" w:hanging="180"/>
      </w:pPr>
    </w:lvl>
    <w:lvl w:ilvl="3" w:tplc="0407000F" w:tentative="1">
      <w:start w:val="1"/>
      <w:numFmt w:val="decimal"/>
      <w:lvlText w:val="%4."/>
      <w:lvlJc w:val="left"/>
      <w:pPr>
        <w:ind w:left="3200" w:hanging="360"/>
      </w:pPr>
    </w:lvl>
    <w:lvl w:ilvl="4" w:tplc="04070019" w:tentative="1">
      <w:start w:val="1"/>
      <w:numFmt w:val="lowerLetter"/>
      <w:lvlText w:val="%5."/>
      <w:lvlJc w:val="left"/>
      <w:pPr>
        <w:ind w:left="3920" w:hanging="360"/>
      </w:pPr>
    </w:lvl>
    <w:lvl w:ilvl="5" w:tplc="0407001B" w:tentative="1">
      <w:start w:val="1"/>
      <w:numFmt w:val="lowerRoman"/>
      <w:lvlText w:val="%6."/>
      <w:lvlJc w:val="right"/>
      <w:pPr>
        <w:ind w:left="4640" w:hanging="180"/>
      </w:pPr>
    </w:lvl>
    <w:lvl w:ilvl="6" w:tplc="0407000F" w:tentative="1">
      <w:start w:val="1"/>
      <w:numFmt w:val="decimal"/>
      <w:lvlText w:val="%7."/>
      <w:lvlJc w:val="left"/>
      <w:pPr>
        <w:ind w:left="5360" w:hanging="360"/>
      </w:pPr>
    </w:lvl>
    <w:lvl w:ilvl="7" w:tplc="04070019" w:tentative="1">
      <w:start w:val="1"/>
      <w:numFmt w:val="lowerLetter"/>
      <w:lvlText w:val="%8."/>
      <w:lvlJc w:val="left"/>
      <w:pPr>
        <w:ind w:left="6080" w:hanging="360"/>
      </w:pPr>
    </w:lvl>
    <w:lvl w:ilvl="8" w:tplc="0407001B" w:tentative="1">
      <w:start w:val="1"/>
      <w:numFmt w:val="lowerRoman"/>
      <w:lvlText w:val="%9."/>
      <w:lvlJc w:val="right"/>
      <w:pPr>
        <w:ind w:left="6800" w:hanging="180"/>
      </w:pPr>
    </w:lvl>
  </w:abstractNum>
  <w:abstractNum w:abstractNumId="18" w15:restartNumberingAfterBreak="0">
    <w:nsid w:val="553C1B88"/>
    <w:multiLevelType w:val="hybridMultilevel"/>
    <w:tmpl w:val="A76EBDA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4D92103"/>
    <w:multiLevelType w:val="hybridMultilevel"/>
    <w:tmpl w:val="7CB6DE36"/>
    <w:lvl w:ilvl="0" w:tplc="3DAE989E">
      <w:start w:val="2"/>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20" w15:restartNumberingAfterBreak="0">
    <w:nsid w:val="68876331"/>
    <w:multiLevelType w:val="hybridMultilevel"/>
    <w:tmpl w:val="23B88DE2"/>
    <w:lvl w:ilvl="0" w:tplc="04070001">
      <w:start w:val="1"/>
      <w:numFmt w:val="bullet"/>
      <w:lvlText w:val=""/>
      <w:lvlJc w:val="left"/>
      <w:pPr>
        <w:ind w:left="31660" w:hanging="360"/>
      </w:pPr>
      <w:rPr>
        <w:rFonts w:ascii="Symbol" w:hAnsi="Symbol" w:hint="default"/>
      </w:rPr>
    </w:lvl>
    <w:lvl w:ilvl="1" w:tplc="04070003" w:tentative="1">
      <w:start w:val="1"/>
      <w:numFmt w:val="bullet"/>
      <w:lvlText w:val="o"/>
      <w:lvlJc w:val="left"/>
      <w:pPr>
        <w:ind w:left="32380" w:hanging="360"/>
      </w:pPr>
      <w:rPr>
        <w:rFonts w:ascii="Courier New" w:hAnsi="Courier New" w:cs="Courier New" w:hint="default"/>
      </w:rPr>
    </w:lvl>
    <w:lvl w:ilvl="2" w:tplc="04070005" w:tentative="1">
      <w:start w:val="1"/>
      <w:numFmt w:val="bullet"/>
      <w:lvlText w:val=""/>
      <w:lvlJc w:val="left"/>
      <w:pPr>
        <w:ind w:left="-32436" w:hanging="360"/>
      </w:pPr>
      <w:rPr>
        <w:rFonts w:ascii="Wingdings" w:hAnsi="Wingdings" w:hint="default"/>
      </w:rPr>
    </w:lvl>
    <w:lvl w:ilvl="3" w:tplc="04070001" w:tentative="1">
      <w:start w:val="1"/>
      <w:numFmt w:val="bullet"/>
      <w:lvlText w:val=""/>
      <w:lvlJc w:val="left"/>
      <w:pPr>
        <w:ind w:left="-31716" w:hanging="360"/>
      </w:pPr>
      <w:rPr>
        <w:rFonts w:ascii="Symbol" w:hAnsi="Symbol" w:hint="default"/>
      </w:rPr>
    </w:lvl>
    <w:lvl w:ilvl="4" w:tplc="04070003" w:tentative="1">
      <w:start w:val="1"/>
      <w:numFmt w:val="bullet"/>
      <w:lvlText w:val="o"/>
      <w:lvlJc w:val="left"/>
      <w:pPr>
        <w:ind w:left="-30996" w:hanging="360"/>
      </w:pPr>
      <w:rPr>
        <w:rFonts w:ascii="Courier New" w:hAnsi="Courier New" w:cs="Courier New" w:hint="default"/>
      </w:rPr>
    </w:lvl>
    <w:lvl w:ilvl="5" w:tplc="04070005" w:tentative="1">
      <w:start w:val="1"/>
      <w:numFmt w:val="bullet"/>
      <w:lvlText w:val=""/>
      <w:lvlJc w:val="left"/>
      <w:pPr>
        <w:ind w:left="-30276" w:hanging="360"/>
      </w:pPr>
      <w:rPr>
        <w:rFonts w:ascii="Wingdings" w:hAnsi="Wingdings" w:hint="default"/>
      </w:rPr>
    </w:lvl>
    <w:lvl w:ilvl="6" w:tplc="04070001" w:tentative="1">
      <w:start w:val="1"/>
      <w:numFmt w:val="bullet"/>
      <w:lvlText w:val=""/>
      <w:lvlJc w:val="left"/>
      <w:pPr>
        <w:ind w:left="-29556" w:hanging="360"/>
      </w:pPr>
      <w:rPr>
        <w:rFonts w:ascii="Symbol" w:hAnsi="Symbol" w:hint="default"/>
      </w:rPr>
    </w:lvl>
    <w:lvl w:ilvl="7" w:tplc="04070003" w:tentative="1">
      <w:start w:val="1"/>
      <w:numFmt w:val="bullet"/>
      <w:lvlText w:val="o"/>
      <w:lvlJc w:val="left"/>
      <w:pPr>
        <w:ind w:left="-28836" w:hanging="360"/>
      </w:pPr>
      <w:rPr>
        <w:rFonts w:ascii="Courier New" w:hAnsi="Courier New" w:cs="Courier New" w:hint="default"/>
      </w:rPr>
    </w:lvl>
    <w:lvl w:ilvl="8" w:tplc="04070005" w:tentative="1">
      <w:start w:val="1"/>
      <w:numFmt w:val="bullet"/>
      <w:lvlText w:val=""/>
      <w:lvlJc w:val="left"/>
      <w:pPr>
        <w:ind w:left="-28116" w:hanging="360"/>
      </w:pPr>
      <w:rPr>
        <w:rFonts w:ascii="Wingdings" w:hAnsi="Wingdings" w:hint="default"/>
      </w:rPr>
    </w:lvl>
  </w:abstractNum>
  <w:abstractNum w:abstractNumId="21" w15:restartNumberingAfterBreak="0">
    <w:nsid w:val="71213EF2"/>
    <w:multiLevelType w:val="hybridMultilevel"/>
    <w:tmpl w:val="F5FC591C"/>
    <w:lvl w:ilvl="0" w:tplc="E6EA5E9A">
      <w:start w:val="1"/>
      <w:numFmt w:val="decimal"/>
      <w:lvlText w:val="%1."/>
      <w:lvlJc w:val="left"/>
      <w:pPr>
        <w:ind w:left="814" w:hanging="360"/>
      </w:pPr>
      <w:rPr>
        <w:rFonts w:hint="default"/>
        <w:b/>
        <w:bCs/>
        <w:sz w:val="24"/>
        <w:szCs w:val="24"/>
      </w:rPr>
    </w:lvl>
    <w:lvl w:ilvl="1" w:tplc="04070019">
      <w:start w:val="1"/>
      <w:numFmt w:val="lowerLetter"/>
      <w:lvlText w:val="%2."/>
      <w:lvlJc w:val="left"/>
      <w:pPr>
        <w:ind w:left="1534" w:hanging="360"/>
      </w:pPr>
    </w:lvl>
    <w:lvl w:ilvl="2" w:tplc="0407001B" w:tentative="1">
      <w:start w:val="1"/>
      <w:numFmt w:val="lowerRoman"/>
      <w:lvlText w:val="%3."/>
      <w:lvlJc w:val="right"/>
      <w:pPr>
        <w:ind w:left="2254" w:hanging="180"/>
      </w:pPr>
    </w:lvl>
    <w:lvl w:ilvl="3" w:tplc="0407000F" w:tentative="1">
      <w:start w:val="1"/>
      <w:numFmt w:val="decimal"/>
      <w:lvlText w:val="%4."/>
      <w:lvlJc w:val="left"/>
      <w:pPr>
        <w:ind w:left="2974" w:hanging="360"/>
      </w:pPr>
    </w:lvl>
    <w:lvl w:ilvl="4" w:tplc="04070019" w:tentative="1">
      <w:start w:val="1"/>
      <w:numFmt w:val="lowerLetter"/>
      <w:lvlText w:val="%5."/>
      <w:lvlJc w:val="left"/>
      <w:pPr>
        <w:ind w:left="3694" w:hanging="360"/>
      </w:pPr>
    </w:lvl>
    <w:lvl w:ilvl="5" w:tplc="0407001B" w:tentative="1">
      <w:start w:val="1"/>
      <w:numFmt w:val="lowerRoman"/>
      <w:lvlText w:val="%6."/>
      <w:lvlJc w:val="right"/>
      <w:pPr>
        <w:ind w:left="4414" w:hanging="180"/>
      </w:pPr>
    </w:lvl>
    <w:lvl w:ilvl="6" w:tplc="0407000F" w:tentative="1">
      <w:start w:val="1"/>
      <w:numFmt w:val="decimal"/>
      <w:lvlText w:val="%7."/>
      <w:lvlJc w:val="left"/>
      <w:pPr>
        <w:ind w:left="5134" w:hanging="360"/>
      </w:pPr>
    </w:lvl>
    <w:lvl w:ilvl="7" w:tplc="04070019" w:tentative="1">
      <w:start w:val="1"/>
      <w:numFmt w:val="lowerLetter"/>
      <w:lvlText w:val="%8."/>
      <w:lvlJc w:val="left"/>
      <w:pPr>
        <w:ind w:left="5854" w:hanging="360"/>
      </w:pPr>
    </w:lvl>
    <w:lvl w:ilvl="8" w:tplc="0407001B" w:tentative="1">
      <w:start w:val="1"/>
      <w:numFmt w:val="lowerRoman"/>
      <w:lvlText w:val="%9."/>
      <w:lvlJc w:val="right"/>
      <w:pPr>
        <w:ind w:left="6574" w:hanging="180"/>
      </w:pPr>
    </w:lvl>
  </w:abstractNum>
  <w:abstractNum w:abstractNumId="22" w15:restartNumberingAfterBreak="0">
    <w:nsid w:val="77B234A5"/>
    <w:multiLevelType w:val="hybridMultilevel"/>
    <w:tmpl w:val="9312AD50"/>
    <w:lvl w:ilvl="0" w:tplc="76AE8022">
      <w:start w:val="1"/>
      <w:numFmt w:val="decimal"/>
      <w:lvlText w:val="%1."/>
      <w:lvlJc w:val="left"/>
      <w:pPr>
        <w:ind w:left="720" w:hanging="360"/>
      </w:pPr>
      <w:rPr>
        <w:b/>
        <w:bCs/>
        <w:sz w:val="24"/>
        <w:szCs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B1C2413"/>
    <w:multiLevelType w:val="hybridMultilevel"/>
    <w:tmpl w:val="0E669B8C"/>
    <w:lvl w:ilvl="0" w:tplc="04070001">
      <w:start w:val="1"/>
      <w:numFmt w:val="bullet"/>
      <w:lvlText w:val=""/>
      <w:lvlJc w:val="left"/>
      <w:pPr>
        <w:ind w:left="3600" w:hanging="360"/>
      </w:pPr>
      <w:rPr>
        <w:rFonts w:ascii="Symbol" w:hAnsi="Symbol" w:hint="default"/>
      </w:rPr>
    </w:lvl>
    <w:lvl w:ilvl="1" w:tplc="04070003">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num w:numId="1" w16cid:durableId="1158348928">
    <w:abstractNumId w:val="13"/>
  </w:num>
  <w:num w:numId="2" w16cid:durableId="795561671">
    <w:abstractNumId w:val="0"/>
  </w:num>
  <w:num w:numId="3" w16cid:durableId="1382827917">
    <w:abstractNumId w:val="8"/>
  </w:num>
  <w:num w:numId="4" w16cid:durableId="204215002">
    <w:abstractNumId w:val="17"/>
  </w:num>
  <w:num w:numId="5" w16cid:durableId="986589878">
    <w:abstractNumId w:val="10"/>
  </w:num>
  <w:num w:numId="6" w16cid:durableId="812066819">
    <w:abstractNumId w:val="7"/>
  </w:num>
  <w:num w:numId="7" w16cid:durableId="1232883957">
    <w:abstractNumId w:val="16"/>
  </w:num>
  <w:num w:numId="8" w16cid:durableId="1416248879">
    <w:abstractNumId w:val="18"/>
  </w:num>
  <w:num w:numId="9" w16cid:durableId="1454783567">
    <w:abstractNumId w:val="2"/>
  </w:num>
  <w:num w:numId="10" w16cid:durableId="1493641757">
    <w:abstractNumId w:val="3"/>
  </w:num>
  <w:num w:numId="11" w16cid:durableId="1386100988">
    <w:abstractNumId w:val="12"/>
  </w:num>
  <w:num w:numId="12" w16cid:durableId="594679431">
    <w:abstractNumId w:val="22"/>
  </w:num>
  <w:num w:numId="13" w16cid:durableId="1289239769">
    <w:abstractNumId w:val="19"/>
  </w:num>
  <w:num w:numId="14" w16cid:durableId="941575921">
    <w:abstractNumId w:val="11"/>
  </w:num>
  <w:num w:numId="15" w16cid:durableId="588587404">
    <w:abstractNumId w:val="14"/>
  </w:num>
  <w:num w:numId="16" w16cid:durableId="935985494">
    <w:abstractNumId w:val="1"/>
  </w:num>
  <w:num w:numId="17" w16cid:durableId="970983607">
    <w:abstractNumId w:val="15"/>
  </w:num>
  <w:num w:numId="18" w16cid:durableId="1209493776">
    <w:abstractNumId w:val="20"/>
  </w:num>
  <w:num w:numId="19" w16cid:durableId="1238201161">
    <w:abstractNumId w:val="4"/>
  </w:num>
  <w:num w:numId="20" w16cid:durableId="1434983735">
    <w:abstractNumId w:val="23"/>
  </w:num>
  <w:num w:numId="21" w16cid:durableId="111365053">
    <w:abstractNumId w:val="21"/>
  </w:num>
  <w:num w:numId="22" w16cid:durableId="2016414537">
    <w:abstractNumId w:val="5"/>
  </w:num>
  <w:num w:numId="23" w16cid:durableId="468671445">
    <w:abstractNumId w:val="9"/>
  </w:num>
  <w:num w:numId="24" w16cid:durableId="20524169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104"/>
    <w:rsid w:val="000040E2"/>
    <w:rsid w:val="0001210D"/>
    <w:rsid w:val="00014D7E"/>
    <w:rsid w:val="0002009E"/>
    <w:rsid w:val="00020440"/>
    <w:rsid w:val="000307B4"/>
    <w:rsid w:val="00030EDB"/>
    <w:rsid w:val="00035074"/>
    <w:rsid w:val="00037566"/>
    <w:rsid w:val="00043523"/>
    <w:rsid w:val="000520A2"/>
    <w:rsid w:val="000523D4"/>
    <w:rsid w:val="00053B2F"/>
    <w:rsid w:val="00054678"/>
    <w:rsid w:val="00054A93"/>
    <w:rsid w:val="00055332"/>
    <w:rsid w:val="000609F2"/>
    <w:rsid w:val="0006258C"/>
    <w:rsid w:val="00062D31"/>
    <w:rsid w:val="00062EF5"/>
    <w:rsid w:val="000779C3"/>
    <w:rsid w:val="000812E6"/>
    <w:rsid w:val="00090AB2"/>
    <w:rsid w:val="000928AA"/>
    <w:rsid w:val="00092E87"/>
    <w:rsid w:val="000939F5"/>
    <w:rsid w:val="00094F01"/>
    <w:rsid w:val="000A13A1"/>
    <w:rsid w:val="000A4BD4"/>
    <w:rsid w:val="000A51A5"/>
    <w:rsid w:val="000A7892"/>
    <w:rsid w:val="000B098D"/>
    <w:rsid w:val="000B7BD3"/>
    <w:rsid w:val="000C0934"/>
    <w:rsid w:val="000C11E0"/>
    <w:rsid w:val="000C77CA"/>
    <w:rsid w:val="000D219B"/>
    <w:rsid w:val="000D40DE"/>
    <w:rsid w:val="000D4791"/>
    <w:rsid w:val="000D5ADE"/>
    <w:rsid w:val="000D5FCD"/>
    <w:rsid w:val="000E343E"/>
    <w:rsid w:val="000E72F2"/>
    <w:rsid w:val="000F21E8"/>
    <w:rsid w:val="000F47EE"/>
    <w:rsid w:val="000F6468"/>
    <w:rsid w:val="000F7910"/>
    <w:rsid w:val="00102635"/>
    <w:rsid w:val="00103057"/>
    <w:rsid w:val="00107D77"/>
    <w:rsid w:val="00114889"/>
    <w:rsid w:val="00116EF2"/>
    <w:rsid w:val="001170B6"/>
    <w:rsid w:val="00124062"/>
    <w:rsid w:val="00126C2B"/>
    <w:rsid w:val="00131417"/>
    <w:rsid w:val="0013285D"/>
    <w:rsid w:val="001343C4"/>
    <w:rsid w:val="00137DDD"/>
    <w:rsid w:val="00140765"/>
    <w:rsid w:val="001524C9"/>
    <w:rsid w:val="00161B4B"/>
    <w:rsid w:val="001641FA"/>
    <w:rsid w:val="0016475A"/>
    <w:rsid w:val="00165ECC"/>
    <w:rsid w:val="00166019"/>
    <w:rsid w:val="001710F2"/>
    <w:rsid w:val="00171881"/>
    <w:rsid w:val="00182050"/>
    <w:rsid w:val="00182B7D"/>
    <w:rsid w:val="001845AC"/>
    <w:rsid w:val="00186866"/>
    <w:rsid w:val="00190B65"/>
    <w:rsid w:val="00193A18"/>
    <w:rsid w:val="001959A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24FE"/>
    <w:rsid w:val="00245DA5"/>
    <w:rsid w:val="00246F77"/>
    <w:rsid w:val="002527A5"/>
    <w:rsid w:val="002548B1"/>
    <w:rsid w:val="00255466"/>
    <w:rsid w:val="00255FE3"/>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3712"/>
    <w:rsid w:val="00287B24"/>
    <w:rsid w:val="00287DC0"/>
    <w:rsid w:val="00291485"/>
    <w:rsid w:val="00292470"/>
    <w:rsid w:val="0029673A"/>
    <w:rsid w:val="002A23AB"/>
    <w:rsid w:val="002A25AE"/>
    <w:rsid w:val="002A50D1"/>
    <w:rsid w:val="002B3DF1"/>
    <w:rsid w:val="002B52EB"/>
    <w:rsid w:val="002B64EA"/>
    <w:rsid w:val="002C1F0D"/>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348E"/>
    <w:rsid w:val="003B3ED5"/>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4D2F"/>
    <w:rsid w:val="00475402"/>
    <w:rsid w:val="00483A7A"/>
    <w:rsid w:val="00483D65"/>
    <w:rsid w:val="00484B24"/>
    <w:rsid w:val="00486B3D"/>
    <w:rsid w:val="00490692"/>
    <w:rsid w:val="004925F2"/>
    <w:rsid w:val="004A66C3"/>
    <w:rsid w:val="004A66CF"/>
    <w:rsid w:val="004B17DA"/>
    <w:rsid w:val="004E3969"/>
    <w:rsid w:val="004F45AB"/>
    <w:rsid w:val="004F6D95"/>
    <w:rsid w:val="004F793B"/>
    <w:rsid w:val="00501528"/>
    <w:rsid w:val="00503EE6"/>
    <w:rsid w:val="005069C1"/>
    <w:rsid w:val="00510F4C"/>
    <w:rsid w:val="00514229"/>
    <w:rsid w:val="005156EC"/>
    <w:rsid w:val="005168A4"/>
    <w:rsid w:val="0052117E"/>
    <w:rsid w:val="00521B91"/>
    <w:rsid w:val="005252D2"/>
    <w:rsid w:val="00530C92"/>
    <w:rsid w:val="005335BA"/>
    <w:rsid w:val="00535AD8"/>
    <w:rsid w:val="00547103"/>
    <w:rsid w:val="00554EDA"/>
    <w:rsid w:val="00560848"/>
    <w:rsid w:val="0057200E"/>
    <w:rsid w:val="00572A0F"/>
    <w:rsid w:val="00574FE0"/>
    <w:rsid w:val="00576D2D"/>
    <w:rsid w:val="00580482"/>
    <w:rsid w:val="00583FC8"/>
    <w:rsid w:val="005849EF"/>
    <w:rsid w:val="00584F88"/>
    <w:rsid w:val="00587DF4"/>
    <w:rsid w:val="00597E2F"/>
    <w:rsid w:val="005A3FB2"/>
    <w:rsid w:val="005A6D94"/>
    <w:rsid w:val="005B6C9C"/>
    <w:rsid w:val="005C047C"/>
    <w:rsid w:val="005C0FBD"/>
    <w:rsid w:val="005C400B"/>
    <w:rsid w:val="005C49D0"/>
    <w:rsid w:val="005C4A6D"/>
    <w:rsid w:val="005D17AD"/>
    <w:rsid w:val="005D367A"/>
    <w:rsid w:val="005D3E99"/>
    <w:rsid w:val="005D79B8"/>
    <w:rsid w:val="005E15AC"/>
    <w:rsid w:val="005E2580"/>
    <w:rsid w:val="005E4C30"/>
    <w:rsid w:val="005F2AB3"/>
    <w:rsid w:val="005F3914"/>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0060"/>
    <w:rsid w:val="00653F68"/>
    <w:rsid w:val="00666D95"/>
    <w:rsid w:val="006802C4"/>
    <w:rsid w:val="0068429A"/>
    <w:rsid w:val="00685FDD"/>
    <w:rsid w:val="006912DC"/>
    <w:rsid w:val="00693676"/>
    <w:rsid w:val="006A5611"/>
    <w:rsid w:val="006A71DE"/>
    <w:rsid w:val="006A75CB"/>
    <w:rsid w:val="006A76D7"/>
    <w:rsid w:val="006B0743"/>
    <w:rsid w:val="006B2D23"/>
    <w:rsid w:val="006B3EF4"/>
    <w:rsid w:val="006B6247"/>
    <w:rsid w:val="006C4E52"/>
    <w:rsid w:val="006C6A77"/>
    <w:rsid w:val="006D1212"/>
    <w:rsid w:val="006D1F6D"/>
    <w:rsid w:val="006D45BB"/>
    <w:rsid w:val="006D49F0"/>
    <w:rsid w:val="006D7F2E"/>
    <w:rsid w:val="006E235E"/>
    <w:rsid w:val="006E690D"/>
    <w:rsid w:val="006E6A74"/>
    <w:rsid w:val="006F00DE"/>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C407B"/>
    <w:rsid w:val="007D186F"/>
    <w:rsid w:val="007E4DDC"/>
    <w:rsid w:val="007E5E71"/>
    <w:rsid w:val="007E67B3"/>
    <w:rsid w:val="008018A8"/>
    <w:rsid w:val="00801B7F"/>
    <w:rsid w:val="00802E02"/>
    <w:rsid w:val="008030E7"/>
    <w:rsid w:val="00804225"/>
    <w:rsid w:val="00810225"/>
    <w:rsid w:val="00813F0E"/>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82053"/>
    <w:rsid w:val="0089165F"/>
    <w:rsid w:val="008942A2"/>
    <w:rsid w:val="0089534A"/>
    <w:rsid w:val="008A529C"/>
    <w:rsid w:val="008B446A"/>
    <w:rsid w:val="008B5E47"/>
    <w:rsid w:val="008C0880"/>
    <w:rsid w:val="008C27FD"/>
    <w:rsid w:val="008C6729"/>
    <w:rsid w:val="008C701A"/>
    <w:rsid w:val="008D3CE0"/>
    <w:rsid w:val="008D58DD"/>
    <w:rsid w:val="008D7FDC"/>
    <w:rsid w:val="008E4B7A"/>
    <w:rsid w:val="008E6248"/>
    <w:rsid w:val="008F6EDE"/>
    <w:rsid w:val="00902002"/>
    <w:rsid w:val="00902CEB"/>
    <w:rsid w:val="009064C0"/>
    <w:rsid w:val="009078CB"/>
    <w:rsid w:val="00907EC2"/>
    <w:rsid w:val="00912A0A"/>
    <w:rsid w:val="00913598"/>
    <w:rsid w:val="00913892"/>
    <w:rsid w:val="009215E3"/>
    <w:rsid w:val="00931977"/>
    <w:rsid w:val="00936CF0"/>
    <w:rsid w:val="00942106"/>
    <w:rsid w:val="0094260D"/>
    <w:rsid w:val="00946121"/>
    <w:rsid w:val="00950ADE"/>
    <w:rsid w:val="00952A59"/>
    <w:rsid w:val="00952B21"/>
    <w:rsid w:val="0095595B"/>
    <w:rsid w:val="009561C4"/>
    <w:rsid w:val="00956783"/>
    <w:rsid w:val="00957248"/>
    <w:rsid w:val="00957969"/>
    <w:rsid w:val="00962A4D"/>
    <w:rsid w:val="009634E9"/>
    <w:rsid w:val="00964A22"/>
    <w:rsid w:val="009656E9"/>
    <w:rsid w:val="00967C71"/>
    <w:rsid w:val="00967E19"/>
    <w:rsid w:val="00971D86"/>
    <w:rsid w:val="00976E17"/>
    <w:rsid w:val="00977556"/>
    <w:rsid w:val="009800AB"/>
    <w:rsid w:val="00981DFC"/>
    <w:rsid w:val="00982C6E"/>
    <w:rsid w:val="00985264"/>
    <w:rsid w:val="009856A1"/>
    <w:rsid w:val="00990D91"/>
    <w:rsid w:val="009915B2"/>
    <w:rsid w:val="00992B92"/>
    <w:rsid w:val="009A056D"/>
    <w:rsid w:val="009A17FC"/>
    <w:rsid w:val="009A2869"/>
    <w:rsid w:val="009A50D4"/>
    <w:rsid w:val="009A67D7"/>
    <w:rsid w:val="009A7614"/>
    <w:rsid w:val="009C016F"/>
    <w:rsid w:val="009C26DF"/>
    <w:rsid w:val="009C2A7B"/>
    <w:rsid w:val="009C3C75"/>
    <w:rsid w:val="009C4BE5"/>
    <w:rsid w:val="009C711B"/>
    <w:rsid w:val="009C7609"/>
    <w:rsid w:val="009E17E1"/>
    <w:rsid w:val="009E1BBE"/>
    <w:rsid w:val="009E26EC"/>
    <w:rsid w:val="009E45C5"/>
    <w:rsid w:val="009E47B1"/>
    <w:rsid w:val="009E6713"/>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0B4A"/>
    <w:rsid w:val="00A62578"/>
    <w:rsid w:val="00A701AF"/>
    <w:rsid w:val="00A7137C"/>
    <w:rsid w:val="00A75504"/>
    <w:rsid w:val="00A8296D"/>
    <w:rsid w:val="00A83EBE"/>
    <w:rsid w:val="00A8594A"/>
    <w:rsid w:val="00A8607B"/>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32C6"/>
    <w:rsid w:val="00AD427A"/>
    <w:rsid w:val="00AD4D22"/>
    <w:rsid w:val="00AE3D8A"/>
    <w:rsid w:val="00AE65F6"/>
    <w:rsid w:val="00AF053E"/>
    <w:rsid w:val="00AF4B46"/>
    <w:rsid w:val="00B00587"/>
    <w:rsid w:val="00B039E8"/>
    <w:rsid w:val="00B12500"/>
    <w:rsid w:val="00B14B45"/>
    <w:rsid w:val="00B155E8"/>
    <w:rsid w:val="00B15F75"/>
    <w:rsid w:val="00B1759D"/>
    <w:rsid w:val="00B2194E"/>
    <w:rsid w:val="00B31F29"/>
    <w:rsid w:val="00B32DAF"/>
    <w:rsid w:val="00B3499A"/>
    <w:rsid w:val="00B37E68"/>
    <w:rsid w:val="00B468CC"/>
    <w:rsid w:val="00B52FB3"/>
    <w:rsid w:val="00B53E99"/>
    <w:rsid w:val="00B54655"/>
    <w:rsid w:val="00B551D6"/>
    <w:rsid w:val="00B6045F"/>
    <w:rsid w:val="00B60BEA"/>
    <w:rsid w:val="00B616FF"/>
    <w:rsid w:val="00B7242A"/>
    <w:rsid w:val="00B8071F"/>
    <w:rsid w:val="00B82104"/>
    <w:rsid w:val="00B82B4E"/>
    <w:rsid w:val="00B8420E"/>
    <w:rsid w:val="00B87CF7"/>
    <w:rsid w:val="00B90CE1"/>
    <w:rsid w:val="00BA1A23"/>
    <w:rsid w:val="00BA2134"/>
    <w:rsid w:val="00BB18D2"/>
    <w:rsid w:val="00BB2F2F"/>
    <w:rsid w:val="00BC2025"/>
    <w:rsid w:val="00BC2C2D"/>
    <w:rsid w:val="00BC2CD2"/>
    <w:rsid w:val="00BC3E7C"/>
    <w:rsid w:val="00BC6483"/>
    <w:rsid w:val="00BC69E3"/>
    <w:rsid w:val="00BC7335"/>
    <w:rsid w:val="00BD123C"/>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3C2A"/>
    <w:rsid w:val="00CA4F34"/>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31C2"/>
    <w:rsid w:val="00D05217"/>
    <w:rsid w:val="00D06182"/>
    <w:rsid w:val="00D125BD"/>
    <w:rsid w:val="00D12661"/>
    <w:rsid w:val="00D14F61"/>
    <w:rsid w:val="00D1582D"/>
    <w:rsid w:val="00D1794B"/>
    <w:rsid w:val="00D2569D"/>
    <w:rsid w:val="00D261BC"/>
    <w:rsid w:val="00D27A1B"/>
    <w:rsid w:val="00D34DC1"/>
    <w:rsid w:val="00D403F7"/>
    <w:rsid w:val="00D41902"/>
    <w:rsid w:val="00D42AA3"/>
    <w:rsid w:val="00D47C37"/>
    <w:rsid w:val="00D53EC6"/>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43E"/>
    <w:rsid w:val="00D8777A"/>
    <w:rsid w:val="00D87F0E"/>
    <w:rsid w:val="00D9201C"/>
    <w:rsid w:val="00D92EAD"/>
    <w:rsid w:val="00D94CC2"/>
    <w:rsid w:val="00DA1633"/>
    <w:rsid w:val="00DA29C3"/>
    <w:rsid w:val="00DA6422"/>
    <w:rsid w:val="00DB0557"/>
    <w:rsid w:val="00DB2C80"/>
    <w:rsid w:val="00DC2340"/>
    <w:rsid w:val="00DC30DA"/>
    <w:rsid w:val="00DC529F"/>
    <w:rsid w:val="00DC7C46"/>
    <w:rsid w:val="00DD6810"/>
    <w:rsid w:val="00DE287B"/>
    <w:rsid w:val="00DE603B"/>
    <w:rsid w:val="00DF129D"/>
    <w:rsid w:val="00DF4371"/>
    <w:rsid w:val="00DF625F"/>
    <w:rsid w:val="00DF74DB"/>
    <w:rsid w:val="00E01841"/>
    <w:rsid w:val="00E03EAE"/>
    <w:rsid w:val="00E045FD"/>
    <w:rsid w:val="00E04D51"/>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63FEC"/>
    <w:rsid w:val="00E70A9C"/>
    <w:rsid w:val="00E70C40"/>
    <w:rsid w:val="00E710C7"/>
    <w:rsid w:val="00E80DED"/>
    <w:rsid w:val="00E8369E"/>
    <w:rsid w:val="00E909EA"/>
    <w:rsid w:val="00E95ED3"/>
    <w:rsid w:val="00EA7542"/>
    <w:rsid w:val="00EB2280"/>
    <w:rsid w:val="00EB51E9"/>
    <w:rsid w:val="00EC1621"/>
    <w:rsid w:val="00EC1FF0"/>
    <w:rsid w:val="00EC662E"/>
    <w:rsid w:val="00ED07FE"/>
    <w:rsid w:val="00ED0B7D"/>
    <w:rsid w:val="00EE049D"/>
    <w:rsid w:val="00EE2721"/>
    <w:rsid w:val="00EE2A0B"/>
    <w:rsid w:val="00EE6726"/>
    <w:rsid w:val="00EF6029"/>
    <w:rsid w:val="00F16DA0"/>
    <w:rsid w:val="00F23554"/>
    <w:rsid w:val="00F241DA"/>
    <w:rsid w:val="00F24740"/>
    <w:rsid w:val="00F30571"/>
    <w:rsid w:val="00F32ED5"/>
    <w:rsid w:val="00F335CB"/>
    <w:rsid w:val="00F35DB1"/>
    <w:rsid w:val="00F3651F"/>
    <w:rsid w:val="00F36D0F"/>
    <w:rsid w:val="00F4144F"/>
    <w:rsid w:val="00F42127"/>
    <w:rsid w:val="00F42294"/>
    <w:rsid w:val="00F42A8F"/>
    <w:rsid w:val="00F42F7B"/>
    <w:rsid w:val="00F43863"/>
    <w:rsid w:val="00F459EB"/>
    <w:rsid w:val="00F5082B"/>
    <w:rsid w:val="00F52C9C"/>
    <w:rsid w:val="00F55BE1"/>
    <w:rsid w:val="00F6336A"/>
    <w:rsid w:val="00F65813"/>
    <w:rsid w:val="00F72065"/>
    <w:rsid w:val="00F75722"/>
    <w:rsid w:val="00F778DC"/>
    <w:rsid w:val="00F849BE"/>
    <w:rsid w:val="00F8707B"/>
    <w:rsid w:val="00F94A4B"/>
    <w:rsid w:val="00F97AD4"/>
    <w:rsid w:val="00FA3E81"/>
    <w:rsid w:val="00FB0917"/>
    <w:rsid w:val="00FB0F16"/>
    <w:rsid w:val="00FB123D"/>
    <w:rsid w:val="00FB1D7F"/>
    <w:rsid w:val="00FB59FB"/>
    <w:rsid w:val="00FB72A0"/>
    <w:rsid w:val="00FC1D8A"/>
    <w:rsid w:val="00FC35C5"/>
    <w:rsid w:val="00FC4B94"/>
    <w:rsid w:val="00FC7DBF"/>
    <w:rsid w:val="00FD2C70"/>
    <w:rsid w:val="00FE2067"/>
    <w:rsid w:val="00FE4FE6"/>
    <w:rsid w:val="00FF1E96"/>
    <w:rsid w:val="00FF62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A9CFE"/>
  <w15:chartTrackingRefBased/>
  <w15:docId w15:val="{57F4EEA4-4A40-4885-B7F3-CE96C179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D47C37"/>
    <w:pPr>
      <w:tabs>
        <w:tab w:val="left" w:pos="340"/>
        <w:tab w:val="left" w:pos="595"/>
        <w:tab w:val="left" w:pos="851"/>
      </w:tabs>
      <w:spacing w:after="0" w:line="254" w:lineRule="exact"/>
    </w:pPr>
    <w:rPr>
      <w:rFonts w:ascii="Arial" w:hAnsi="Arial"/>
      <w:sz w:val="19"/>
    </w:rPr>
  </w:style>
  <w:style w:type="paragraph" w:styleId="berschrift1">
    <w:name w:val="heading 1"/>
    <w:basedOn w:val="Standard"/>
    <w:next w:val="Standard"/>
    <w:link w:val="berschrift1Zchn"/>
    <w:uiPriority w:val="9"/>
    <w:semiHidden/>
    <w:qFormat/>
    <w:rsid w:val="001710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qFormat/>
    <w:rsid w:val="00D53E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1710F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DD6810"/>
    <w:rPr>
      <w:rFonts w:ascii="Arial" w:hAnsi="Arial"/>
      <w:b/>
      <w:color w:val="auto"/>
      <w:sz w:val="10"/>
    </w:rPr>
  </w:style>
  <w:style w:type="character" w:styleId="Hyperlink">
    <w:name w:val="Hyperlink"/>
    <w:basedOn w:val="Absatz-Standardschriftart"/>
    <w:uiPriority w:val="99"/>
    <w:unhideWhenUsed/>
    <w:rsid w:val="00B82104"/>
    <w:rPr>
      <w:color w:val="0563C1" w:themeColor="hyperlink"/>
      <w:u w:val="single"/>
    </w:rPr>
  </w:style>
  <w:style w:type="character" w:styleId="NichtaufgelsteErwhnung">
    <w:name w:val="Unresolved Mention"/>
    <w:basedOn w:val="Absatz-Standardschriftart"/>
    <w:uiPriority w:val="99"/>
    <w:semiHidden/>
    <w:unhideWhenUsed/>
    <w:rsid w:val="00B82104"/>
    <w:rPr>
      <w:color w:val="605E5C"/>
      <w:shd w:val="clear" w:color="auto" w:fill="E1DFDD"/>
    </w:rPr>
  </w:style>
  <w:style w:type="paragraph" w:styleId="Funotentext">
    <w:name w:val="footnote text"/>
    <w:basedOn w:val="Standard"/>
    <w:link w:val="FunotentextZchn"/>
    <w:uiPriority w:val="99"/>
    <w:semiHidden/>
    <w:unhideWhenUsed/>
    <w:rsid w:val="00D53EC6"/>
    <w:pPr>
      <w:spacing w:line="240" w:lineRule="auto"/>
    </w:pPr>
    <w:rPr>
      <w:sz w:val="20"/>
      <w:szCs w:val="20"/>
    </w:rPr>
  </w:style>
  <w:style w:type="character" w:customStyle="1" w:styleId="FunotentextZchn">
    <w:name w:val="Fußnotentext Zchn"/>
    <w:basedOn w:val="Absatz-Standardschriftart"/>
    <w:link w:val="Funotentext"/>
    <w:uiPriority w:val="99"/>
    <w:semiHidden/>
    <w:rsid w:val="00D53EC6"/>
    <w:rPr>
      <w:rFonts w:ascii="Arial" w:hAnsi="Arial"/>
      <w:sz w:val="20"/>
      <w:szCs w:val="20"/>
    </w:rPr>
  </w:style>
  <w:style w:type="character" w:styleId="Funotenzeichen">
    <w:name w:val="footnote reference"/>
    <w:basedOn w:val="Absatz-Standardschriftart"/>
    <w:uiPriority w:val="99"/>
    <w:semiHidden/>
    <w:unhideWhenUsed/>
    <w:rsid w:val="00D53EC6"/>
    <w:rPr>
      <w:vertAlign w:val="superscript"/>
    </w:rPr>
  </w:style>
  <w:style w:type="character" w:customStyle="1" w:styleId="berschrift2Zchn">
    <w:name w:val="Überschrift 2 Zchn"/>
    <w:basedOn w:val="Absatz-Standardschriftart"/>
    <w:link w:val="berschrift2"/>
    <w:uiPriority w:val="9"/>
    <w:semiHidden/>
    <w:rsid w:val="00D53EC6"/>
    <w:rPr>
      <w:rFonts w:asciiTheme="majorHAnsi" w:eastAsiaTheme="majorEastAsia" w:hAnsiTheme="majorHAnsi" w:cstheme="majorBidi"/>
      <w:color w:val="2E74B5" w:themeColor="accent1" w:themeShade="BF"/>
      <w:sz w:val="26"/>
      <w:szCs w:val="26"/>
    </w:rPr>
  </w:style>
  <w:style w:type="character" w:customStyle="1" w:styleId="berschrift1Zchn">
    <w:name w:val="Überschrift 1 Zchn"/>
    <w:basedOn w:val="Absatz-Standardschriftart"/>
    <w:link w:val="berschrift1"/>
    <w:uiPriority w:val="9"/>
    <w:semiHidden/>
    <w:rsid w:val="001710F2"/>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rsid w:val="001710F2"/>
    <w:rPr>
      <w:rFonts w:asciiTheme="majorHAnsi" w:eastAsiaTheme="majorEastAsia" w:hAnsiTheme="majorHAnsi" w:cstheme="majorBidi"/>
      <w:color w:val="1F4D78" w:themeColor="accent1" w:themeShade="7F"/>
      <w:sz w:val="24"/>
      <w:szCs w:val="24"/>
    </w:rPr>
  </w:style>
  <w:style w:type="paragraph" w:styleId="berarbeitung">
    <w:name w:val="Revision"/>
    <w:hidden/>
    <w:uiPriority w:val="99"/>
    <w:semiHidden/>
    <w:rsid w:val="00E04D51"/>
    <w:pPr>
      <w:spacing w:after="0" w:line="240" w:lineRule="auto"/>
    </w:pPr>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artcity.dresden.de/projekte/Umweltmonitorin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br.de/nachrichten/bayern/projekt-verlaengert-digitale-technik-hilft-bei-%09baumbewaesserung,UCLbxk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br.de/nachrichten/bayern/moderner-hochwasserschutz-mit-ki-gegen-die-fluten,Uqcpy06"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2910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7</cp:revision>
  <cp:lastPrinted>2016-12-23T16:36:00Z</cp:lastPrinted>
  <dcterms:created xsi:type="dcterms:W3CDTF">2025-11-05T15:13:00Z</dcterms:created>
  <dcterms:modified xsi:type="dcterms:W3CDTF">2025-11-07T09:22:00Z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 1.05</vt:lpwstr>
  </property>
</Properties>
</file>